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DFEEC" w14:textId="77777777" w:rsidR="001D7DC6" w:rsidRPr="001D7DC6" w:rsidRDefault="00467307" w:rsidP="001D7DC6">
      <w:pPr>
        <w:pStyle w:val="Default"/>
        <w:jc w:val="right"/>
        <w:rPr>
          <w:rFonts w:ascii="Times New Roman" w:hAnsi="Times New Roman" w:cs="Times New Roman"/>
        </w:rPr>
      </w:pPr>
      <w:r w:rsidRPr="001D7DC6">
        <w:rPr>
          <w:rFonts w:ascii="Times New Roman" w:hAnsi="Times New Roman" w:cs="Times New Roman"/>
          <w:sz w:val="22"/>
          <w:szCs w:val="22"/>
        </w:rPr>
        <w:tab/>
      </w:r>
      <w:r w:rsidR="00C51B92">
        <w:rPr>
          <w:rFonts w:ascii="Times New Roman" w:hAnsi="Times New Roman" w:cs="Times New Roman"/>
        </w:rPr>
        <w:t>Lisa II</w:t>
      </w:r>
    </w:p>
    <w:p w14:paraId="34F9A857" w14:textId="77777777" w:rsidR="001D7DC6" w:rsidRPr="001D7DC6" w:rsidRDefault="001D7DC6" w:rsidP="001D7DC6">
      <w:pPr>
        <w:pStyle w:val="Default"/>
        <w:jc w:val="both"/>
        <w:rPr>
          <w:rFonts w:ascii="Times New Roman" w:hAnsi="Times New Roman" w:cs="Times New Roman"/>
        </w:rPr>
      </w:pPr>
    </w:p>
    <w:p w14:paraId="68BBE05A" w14:textId="77777777" w:rsidR="001D7DC6" w:rsidRPr="001D7DC6" w:rsidRDefault="001D7DC6" w:rsidP="001D7DC6">
      <w:pPr>
        <w:pStyle w:val="Default"/>
        <w:spacing w:line="276" w:lineRule="auto"/>
        <w:jc w:val="both"/>
        <w:rPr>
          <w:rFonts w:ascii="Times New Roman" w:hAnsi="Times New Roman" w:cs="Times New Roman"/>
          <w:b/>
        </w:rPr>
      </w:pPr>
      <w:r w:rsidRPr="001D7DC6">
        <w:rPr>
          <w:rFonts w:ascii="Times New Roman" w:hAnsi="Times New Roman" w:cs="Times New Roman"/>
          <w:b/>
        </w:rPr>
        <w:t>Hankelepingu projekt</w:t>
      </w:r>
    </w:p>
    <w:p w14:paraId="0A9AD93B" w14:textId="77777777" w:rsidR="001D7DC6" w:rsidRPr="001D7DC6" w:rsidRDefault="001D7DC6" w:rsidP="001D7DC6">
      <w:pPr>
        <w:pStyle w:val="western"/>
        <w:rPr>
          <w:rFonts w:ascii="Times New Roman" w:hAnsi="Times New Roman"/>
        </w:rPr>
      </w:pPr>
      <w:r w:rsidRPr="001D7DC6">
        <w:rPr>
          <w:rFonts w:ascii="Times New Roman" w:hAnsi="Times New Roman"/>
        </w:rPr>
        <w:t>Hankija: Paide Linnavalitsus</w:t>
      </w:r>
    </w:p>
    <w:p w14:paraId="718C5B90" w14:textId="5DA92F28" w:rsidR="001D7DC6" w:rsidRDefault="001D7DC6" w:rsidP="00C51B92">
      <w:pPr>
        <w:pStyle w:val="Default"/>
        <w:spacing w:line="276" w:lineRule="auto"/>
        <w:jc w:val="both"/>
        <w:rPr>
          <w:rFonts w:ascii="Times New Roman" w:hAnsi="Times New Roman" w:cs="Times New Roman"/>
          <w:b/>
        </w:rPr>
      </w:pPr>
      <w:r w:rsidRPr="00C51B92">
        <w:rPr>
          <w:rFonts w:ascii="Times New Roman" w:hAnsi="Times New Roman" w:cs="Times New Roman"/>
        </w:rPr>
        <w:t>Riigihange</w:t>
      </w:r>
      <w:r w:rsidRPr="001D7DC6">
        <w:rPr>
          <w:rFonts w:ascii="Times New Roman" w:hAnsi="Times New Roman" w:cs="Times New Roman"/>
          <w:b/>
        </w:rPr>
        <w:t xml:space="preserve">: </w:t>
      </w:r>
      <w:r w:rsidR="00C51B92" w:rsidRPr="00C51B92">
        <w:rPr>
          <w:rFonts w:ascii="Times New Roman" w:hAnsi="Times New Roman" w:cs="Times New Roman"/>
          <w:b/>
        </w:rPr>
        <w:t>„</w:t>
      </w:r>
      <w:r w:rsidR="005E2796" w:rsidRPr="005E2796">
        <w:rPr>
          <w:rFonts w:ascii="Times New Roman" w:hAnsi="Times New Roman" w:cs="Times New Roman"/>
          <w:b/>
          <w:color w:val="auto"/>
          <w:lang w:eastAsia="en-US"/>
        </w:rPr>
        <w:t>Paid</w:t>
      </w:r>
      <w:r w:rsidR="0036792E">
        <w:rPr>
          <w:rFonts w:ascii="Times New Roman" w:hAnsi="Times New Roman" w:cs="Times New Roman"/>
          <w:b/>
          <w:color w:val="auto"/>
          <w:lang w:eastAsia="en-US"/>
        </w:rPr>
        <w:t>e Raekoja siseviimistlus</w:t>
      </w:r>
      <w:r w:rsidR="005E2796" w:rsidRPr="005E2796">
        <w:rPr>
          <w:rFonts w:ascii="Times New Roman" w:hAnsi="Times New Roman" w:cs="Times New Roman"/>
          <w:b/>
          <w:color w:val="auto"/>
          <w:lang w:eastAsia="en-US"/>
        </w:rPr>
        <w:t>tööd</w:t>
      </w:r>
      <w:r w:rsidR="00C51B92" w:rsidRPr="005E2796">
        <w:rPr>
          <w:rFonts w:ascii="Times New Roman" w:hAnsi="Times New Roman" w:cs="Times New Roman"/>
          <w:b/>
          <w:color w:val="auto"/>
          <w:lang w:eastAsia="en-US"/>
        </w:rPr>
        <w:t>“</w:t>
      </w:r>
    </w:p>
    <w:p w14:paraId="30A186D2" w14:textId="77777777" w:rsidR="00C51B92" w:rsidRPr="001D7DC6" w:rsidRDefault="00C51B92" w:rsidP="00C51B92">
      <w:pPr>
        <w:pStyle w:val="Default"/>
        <w:spacing w:line="276" w:lineRule="auto"/>
        <w:jc w:val="both"/>
        <w:rPr>
          <w:rFonts w:ascii="Times New Roman" w:hAnsi="Times New Roman" w:cs="Times New Roman"/>
          <w:b/>
        </w:rPr>
      </w:pPr>
    </w:p>
    <w:p w14:paraId="3FBDE228" w14:textId="77777777" w:rsidR="00467307" w:rsidRPr="00FF0BB4" w:rsidRDefault="00467307" w:rsidP="00652206">
      <w:pPr>
        <w:pStyle w:val="Pealkiri1"/>
        <w:numPr>
          <w:ilvl w:val="0"/>
          <w:numId w:val="0"/>
        </w:numPr>
        <w:tabs>
          <w:tab w:val="left" w:pos="567"/>
        </w:tabs>
        <w:ind w:left="720"/>
        <w:rPr>
          <w:rFonts w:cs="Times New Roman"/>
          <w:sz w:val="22"/>
          <w:szCs w:val="22"/>
        </w:rPr>
      </w:pPr>
    </w:p>
    <w:p w14:paraId="7299F763" w14:textId="77777777" w:rsidR="001F469C" w:rsidRDefault="001F469C" w:rsidP="001F469C">
      <w:pPr>
        <w:jc w:val="center"/>
        <w:rPr>
          <w:b/>
          <w:bCs/>
          <w:color w:val="000000"/>
        </w:rPr>
      </w:pPr>
      <w:r>
        <w:rPr>
          <w:b/>
          <w:bCs/>
          <w:color w:val="000000"/>
        </w:rPr>
        <w:t>TÖÖVÕTULEPING</w:t>
      </w:r>
      <w:r w:rsidR="00C51B92">
        <w:rPr>
          <w:b/>
          <w:bCs/>
          <w:color w:val="000000"/>
        </w:rPr>
        <w:t>………………..</w:t>
      </w:r>
      <w:r>
        <w:rPr>
          <w:b/>
          <w:bCs/>
          <w:color w:val="000000"/>
        </w:rPr>
        <w:t xml:space="preserve"> </w:t>
      </w:r>
    </w:p>
    <w:p w14:paraId="17B48F86" w14:textId="77777777" w:rsidR="001F469C" w:rsidRPr="00E163F9" w:rsidRDefault="001F469C" w:rsidP="001F469C">
      <w:pPr>
        <w:jc w:val="center"/>
        <w:rPr>
          <w:bCs/>
          <w:color w:val="000000"/>
        </w:rPr>
      </w:pPr>
    </w:p>
    <w:p w14:paraId="04F2B338" w14:textId="77777777" w:rsidR="001F469C" w:rsidRPr="00B714AB" w:rsidRDefault="001F469C" w:rsidP="001F469C">
      <w:pPr>
        <w:widowControl w:val="0"/>
        <w:suppressAutoHyphens/>
        <w:jc w:val="right"/>
        <w:rPr>
          <w:rFonts w:eastAsia="Lucida Sans Unicode"/>
          <w:color w:val="000000"/>
        </w:rPr>
      </w:pPr>
      <w:r w:rsidRPr="00B714AB">
        <w:t>/</w:t>
      </w:r>
      <w:r w:rsidRPr="00B714AB">
        <w:rPr>
          <w:i/>
          <w:color w:val="000000"/>
        </w:rPr>
        <w:t xml:space="preserve">kuupäev vastavalt </w:t>
      </w:r>
      <w:proofErr w:type="spellStart"/>
      <w:r w:rsidRPr="00B714AB">
        <w:rPr>
          <w:i/>
          <w:color w:val="000000"/>
        </w:rPr>
        <w:t>digiallkirjastamise</w:t>
      </w:r>
      <w:proofErr w:type="spellEnd"/>
      <w:r w:rsidRPr="00B714AB">
        <w:rPr>
          <w:i/>
          <w:color w:val="000000"/>
        </w:rPr>
        <w:t xml:space="preserve"> kuupäevale/</w:t>
      </w:r>
    </w:p>
    <w:p w14:paraId="6DD20CE9" w14:textId="77777777" w:rsidR="001F469C" w:rsidRPr="00C9512B" w:rsidRDefault="001F469C" w:rsidP="001F469C">
      <w:pPr>
        <w:tabs>
          <w:tab w:val="left" w:pos="426"/>
        </w:tabs>
        <w:jc w:val="both"/>
        <w:rPr>
          <w:b/>
          <w:bCs/>
          <w:color w:val="000000"/>
        </w:rPr>
      </w:pPr>
    </w:p>
    <w:p w14:paraId="2E462EDF" w14:textId="77777777" w:rsidR="001F469C" w:rsidRPr="00C9512B" w:rsidRDefault="001F469C" w:rsidP="001F469C">
      <w:pPr>
        <w:tabs>
          <w:tab w:val="left" w:pos="426"/>
        </w:tabs>
        <w:jc w:val="both"/>
        <w:rPr>
          <w:color w:val="000000"/>
        </w:rPr>
      </w:pPr>
      <w:r>
        <w:rPr>
          <w:b/>
        </w:rPr>
        <w:t>Paide Linnavalitsus</w:t>
      </w:r>
      <w:r>
        <w:t xml:space="preserve"> </w:t>
      </w:r>
      <w:r w:rsidRPr="00C9512B">
        <w:rPr>
          <w:color w:val="000000"/>
        </w:rPr>
        <w:t xml:space="preserve">(edaspidi </w:t>
      </w:r>
      <w:r w:rsidRPr="00F640CF">
        <w:rPr>
          <w:i/>
          <w:color w:val="000000"/>
        </w:rPr>
        <w:t>T</w:t>
      </w:r>
      <w:r w:rsidRPr="00C9512B">
        <w:rPr>
          <w:i/>
          <w:color w:val="000000"/>
        </w:rPr>
        <w:t>ellija</w:t>
      </w:r>
      <w:r w:rsidRPr="00C9512B">
        <w:rPr>
          <w:color w:val="000000"/>
        </w:rPr>
        <w:t>)</w:t>
      </w:r>
      <w:r w:rsidRPr="00C9512B">
        <w:rPr>
          <w:bCs/>
          <w:color w:val="000000"/>
        </w:rPr>
        <w:t xml:space="preserve">, mida </w:t>
      </w:r>
      <w:r w:rsidRPr="00C9512B">
        <w:rPr>
          <w:color w:val="000000"/>
        </w:rPr>
        <w:t xml:space="preserve">esindab </w:t>
      </w:r>
      <w:r w:rsidR="004129E1">
        <w:rPr>
          <w:color w:val="000000"/>
        </w:rPr>
        <w:t xml:space="preserve">linna </w:t>
      </w:r>
      <w:r w:rsidRPr="00C9512B">
        <w:rPr>
          <w:color w:val="000000"/>
        </w:rPr>
        <w:t xml:space="preserve">põhimääruse alusel </w:t>
      </w:r>
      <w:r>
        <w:rPr>
          <w:color w:val="000000"/>
        </w:rPr>
        <w:t>linnapea Siret Pihelgas</w:t>
      </w:r>
      <w:r w:rsidRPr="00C9512B">
        <w:rPr>
          <w:color w:val="000000"/>
        </w:rPr>
        <w:t xml:space="preserve"> ja</w:t>
      </w:r>
    </w:p>
    <w:p w14:paraId="5580EDF6" w14:textId="77777777" w:rsidR="001F469C" w:rsidRPr="00C9512B" w:rsidRDefault="001F469C" w:rsidP="001F469C">
      <w:pPr>
        <w:tabs>
          <w:tab w:val="left" w:pos="426"/>
        </w:tabs>
        <w:jc w:val="both"/>
        <w:rPr>
          <w:color w:val="000000"/>
        </w:rPr>
      </w:pPr>
    </w:p>
    <w:p w14:paraId="4E35E51C" w14:textId="77777777" w:rsidR="001F469C" w:rsidRDefault="001F469C" w:rsidP="001F469C">
      <w:pPr>
        <w:tabs>
          <w:tab w:val="left" w:pos="426"/>
        </w:tabs>
        <w:jc w:val="both"/>
        <w:rPr>
          <w:color w:val="000000"/>
        </w:rPr>
      </w:pPr>
      <w:r>
        <w:rPr>
          <w:b/>
        </w:rPr>
        <w:t xml:space="preserve">………………….. </w:t>
      </w:r>
      <w:r w:rsidRPr="00C9512B">
        <w:rPr>
          <w:color w:val="000000"/>
        </w:rPr>
        <w:t>(edaspidi</w:t>
      </w:r>
      <w:r w:rsidRPr="00C9512B">
        <w:rPr>
          <w:i/>
          <w:color w:val="000000"/>
        </w:rPr>
        <w:t xml:space="preserve"> Töövõtja</w:t>
      </w:r>
      <w:r w:rsidRPr="00C9512B">
        <w:rPr>
          <w:color w:val="000000"/>
        </w:rPr>
        <w:t>)</w:t>
      </w:r>
      <w:r>
        <w:t>,</w:t>
      </w:r>
      <w:r w:rsidRPr="00536F19">
        <w:rPr>
          <w:b/>
          <w:bCs/>
          <w:szCs w:val="20"/>
        </w:rPr>
        <w:t xml:space="preserve"> </w:t>
      </w:r>
      <w:r w:rsidRPr="00C9512B">
        <w:rPr>
          <w:color w:val="000000"/>
        </w:rPr>
        <w:t xml:space="preserve">mida esindab põhikirja alusel juhatuse liige </w:t>
      </w:r>
      <w:r>
        <w:rPr>
          <w:color w:val="000000"/>
        </w:rPr>
        <w:t>……………….</w:t>
      </w:r>
    </w:p>
    <w:p w14:paraId="04A34ED9" w14:textId="77777777" w:rsidR="001F469C" w:rsidRPr="00C9512B" w:rsidRDefault="001F469C" w:rsidP="001F469C">
      <w:pPr>
        <w:tabs>
          <w:tab w:val="left" w:pos="426"/>
        </w:tabs>
        <w:jc w:val="both"/>
        <w:rPr>
          <w:color w:val="000000"/>
        </w:rPr>
      </w:pPr>
    </w:p>
    <w:p w14:paraId="08148EFC" w14:textId="127B2658" w:rsidR="00652206" w:rsidRPr="00C9512B" w:rsidRDefault="001F469C" w:rsidP="001F469C">
      <w:pPr>
        <w:tabs>
          <w:tab w:val="left" w:pos="426"/>
        </w:tabs>
        <w:jc w:val="both"/>
        <w:rPr>
          <w:color w:val="000000"/>
        </w:rPr>
      </w:pPr>
      <w:r w:rsidRPr="00C9512B">
        <w:rPr>
          <w:color w:val="000000"/>
        </w:rPr>
        <w:t xml:space="preserve">(edaspidi eraldi nimetatud </w:t>
      </w:r>
      <w:r w:rsidR="004129E1">
        <w:rPr>
          <w:i/>
          <w:color w:val="000000"/>
        </w:rPr>
        <w:t>p</w:t>
      </w:r>
      <w:r w:rsidRPr="00C9512B">
        <w:rPr>
          <w:i/>
          <w:color w:val="000000"/>
        </w:rPr>
        <w:t>ool</w:t>
      </w:r>
      <w:r w:rsidRPr="00C9512B">
        <w:rPr>
          <w:color w:val="000000"/>
        </w:rPr>
        <w:t xml:space="preserve"> ning koos ja ühiselt nimetatud </w:t>
      </w:r>
      <w:r w:rsidR="004129E1">
        <w:rPr>
          <w:i/>
          <w:color w:val="000000"/>
        </w:rPr>
        <w:t>p</w:t>
      </w:r>
      <w:r w:rsidRPr="00C9512B">
        <w:rPr>
          <w:i/>
          <w:color w:val="000000"/>
        </w:rPr>
        <w:t xml:space="preserve">ooled) </w:t>
      </w:r>
      <w:r w:rsidRPr="00C9512B">
        <w:rPr>
          <w:color w:val="000000"/>
        </w:rPr>
        <w:t xml:space="preserve">sõlmisid käesoleva </w:t>
      </w:r>
      <w:r>
        <w:rPr>
          <w:color w:val="000000"/>
        </w:rPr>
        <w:t>töövõtu</w:t>
      </w:r>
      <w:r w:rsidRPr="00C9512B">
        <w:rPr>
          <w:color w:val="000000"/>
        </w:rPr>
        <w:t>lepingu</w:t>
      </w:r>
      <w:r>
        <w:rPr>
          <w:color w:val="000000"/>
        </w:rPr>
        <w:t xml:space="preserve"> (edaspidi </w:t>
      </w:r>
      <w:r w:rsidR="004129E1">
        <w:rPr>
          <w:i/>
          <w:color w:val="000000"/>
        </w:rPr>
        <w:t>l</w:t>
      </w:r>
      <w:r w:rsidRPr="00E163F9">
        <w:rPr>
          <w:i/>
          <w:color w:val="000000"/>
        </w:rPr>
        <w:t>eping</w:t>
      </w:r>
      <w:r>
        <w:rPr>
          <w:color w:val="000000"/>
        </w:rPr>
        <w:t>)</w:t>
      </w:r>
      <w:r w:rsidRPr="00C9512B">
        <w:rPr>
          <w:color w:val="000000"/>
        </w:rPr>
        <w:t xml:space="preserve"> järgnevas:</w:t>
      </w:r>
    </w:p>
    <w:p w14:paraId="17BE1D36" w14:textId="77777777" w:rsidR="003779FF" w:rsidRPr="003779FF" w:rsidRDefault="003779FF" w:rsidP="00914975">
      <w:pPr>
        <w:pStyle w:val="Loendilik"/>
        <w:numPr>
          <w:ilvl w:val="0"/>
          <w:numId w:val="5"/>
        </w:numPr>
        <w:rPr>
          <w:b/>
        </w:rPr>
      </w:pPr>
      <w:r w:rsidRPr="003779FF">
        <w:rPr>
          <w:b/>
        </w:rPr>
        <w:t xml:space="preserve">Lepingu </w:t>
      </w:r>
      <w:r>
        <w:rPr>
          <w:b/>
        </w:rPr>
        <w:t>ese</w:t>
      </w:r>
      <w:r w:rsidRPr="003779FF">
        <w:rPr>
          <w:b/>
        </w:rPr>
        <w:t xml:space="preserve"> </w:t>
      </w:r>
    </w:p>
    <w:p w14:paraId="737354EA" w14:textId="60442EDC" w:rsidR="003779FF" w:rsidRPr="005E2796" w:rsidRDefault="003779FF" w:rsidP="005E2796">
      <w:pPr>
        <w:autoSpaceDE w:val="0"/>
        <w:autoSpaceDN w:val="0"/>
        <w:adjustRightInd w:val="0"/>
        <w:jc w:val="both"/>
        <w:rPr>
          <w:rFonts w:eastAsiaTheme="minorHAnsi"/>
        </w:rPr>
      </w:pPr>
      <w:r w:rsidRPr="005E2796">
        <w:rPr>
          <w:rFonts w:eastAsiaTheme="minorHAnsi"/>
        </w:rPr>
        <w:t xml:space="preserve">Lepingu esemeks on </w:t>
      </w:r>
      <w:r w:rsidR="001D7DC6" w:rsidRPr="004129E1">
        <w:rPr>
          <w:b/>
        </w:rPr>
        <w:t>„</w:t>
      </w:r>
      <w:r w:rsidR="0036792E" w:rsidRPr="005E2796">
        <w:rPr>
          <w:b/>
        </w:rPr>
        <w:t>Paid</w:t>
      </w:r>
      <w:r w:rsidR="0036792E">
        <w:rPr>
          <w:b/>
        </w:rPr>
        <w:t>e Raekoja siseviimistlus</w:t>
      </w:r>
      <w:r w:rsidR="0036792E" w:rsidRPr="005E2796">
        <w:rPr>
          <w:b/>
        </w:rPr>
        <w:t>tööd</w:t>
      </w:r>
      <w:r w:rsidR="001D7DC6" w:rsidRPr="004129E1">
        <w:rPr>
          <w:b/>
        </w:rPr>
        <w:t>“</w:t>
      </w:r>
      <w:r w:rsidRPr="005E2796">
        <w:rPr>
          <w:rFonts w:eastAsiaTheme="minorHAnsi"/>
          <w:b/>
        </w:rPr>
        <w:t xml:space="preserve"> </w:t>
      </w:r>
      <w:r w:rsidRPr="005E2796">
        <w:rPr>
          <w:rFonts w:eastAsiaTheme="minorHAnsi"/>
        </w:rPr>
        <w:t xml:space="preserve">(edaspidi </w:t>
      </w:r>
      <w:r w:rsidR="004129E1">
        <w:rPr>
          <w:rFonts w:eastAsiaTheme="minorHAnsi"/>
        </w:rPr>
        <w:t>t</w:t>
      </w:r>
      <w:r w:rsidRPr="005E2796">
        <w:rPr>
          <w:rFonts w:eastAsiaTheme="minorHAnsi"/>
        </w:rPr>
        <w:t xml:space="preserve">ööd), mida Töövõtja kohustub tegema vastavalt </w:t>
      </w:r>
      <w:r w:rsidR="004129E1">
        <w:rPr>
          <w:rFonts w:eastAsiaTheme="minorHAnsi"/>
        </w:rPr>
        <w:t>l</w:t>
      </w:r>
      <w:r w:rsidRPr="005E2796">
        <w:rPr>
          <w:rFonts w:eastAsiaTheme="minorHAnsi"/>
        </w:rPr>
        <w:t xml:space="preserve">epingus ja </w:t>
      </w:r>
      <w:r w:rsidR="004129E1">
        <w:rPr>
          <w:rFonts w:eastAsiaTheme="minorHAnsi"/>
        </w:rPr>
        <w:t>l</w:t>
      </w:r>
      <w:r w:rsidRPr="005E2796">
        <w:rPr>
          <w:rFonts w:eastAsiaTheme="minorHAnsi"/>
        </w:rPr>
        <w:t xml:space="preserve">epingu lisades toodud tingimustele. Tööna käsitletakse kõiki töid ja toiminguid, sh lepingus nimetamata töid ja toiminguid, mis on vajalikud lepingus ettenähtud tulemuse saavutamiseks, samuti </w:t>
      </w:r>
      <w:r w:rsidR="004129E1">
        <w:rPr>
          <w:rFonts w:eastAsiaTheme="minorHAnsi"/>
        </w:rPr>
        <w:t>t</w:t>
      </w:r>
      <w:r w:rsidRPr="005E2796">
        <w:rPr>
          <w:rFonts w:eastAsiaTheme="minorHAnsi"/>
        </w:rPr>
        <w:t>öö vastuvõtmiseks vajaliku dokumentatsiooni vormistamisega seotud toiminguid.</w:t>
      </w:r>
    </w:p>
    <w:p w14:paraId="2A8D8CF8" w14:textId="77777777" w:rsidR="001F469C" w:rsidRPr="00C9512B" w:rsidRDefault="001F469C" w:rsidP="001F469C">
      <w:pPr>
        <w:tabs>
          <w:tab w:val="left" w:pos="426"/>
        </w:tabs>
        <w:jc w:val="both"/>
        <w:rPr>
          <w:bCs/>
          <w:color w:val="000000"/>
        </w:rPr>
      </w:pPr>
    </w:p>
    <w:p w14:paraId="1365D898" w14:textId="77777777" w:rsidR="001F469C" w:rsidRPr="003779FF" w:rsidRDefault="001F469C" w:rsidP="00914975">
      <w:pPr>
        <w:pStyle w:val="Loendilik"/>
        <w:numPr>
          <w:ilvl w:val="0"/>
          <w:numId w:val="5"/>
        </w:numPr>
        <w:rPr>
          <w:b/>
        </w:rPr>
      </w:pPr>
      <w:r w:rsidRPr="003779FF">
        <w:rPr>
          <w:b/>
        </w:rPr>
        <w:t xml:space="preserve">Lepingu </w:t>
      </w:r>
      <w:proofErr w:type="spellStart"/>
      <w:r w:rsidRPr="003779FF">
        <w:rPr>
          <w:b/>
        </w:rPr>
        <w:t>üldsätted</w:t>
      </w:r>
      <w:proofErr w:type="spellEnd"/>
    </w:p>
    <w:p w14:paraId="4532F22C" w14:textId="5487B37C" w:rsidR="003779FF" w:rsidRPr="003779FF" w:rsidRDefault="004129E1" w:rsidP="00914975">
      <w:pPr>
        <w:pStyle w:val="Loendilik"/>
        <w:numPr>
          <w:ilvl w:val="1"/>
          <w:numId w:val="5"/>
        </w:numPr>
        <w:autoSpaceDE w:val="0"/>
        <w:autoSpaceDN w:val="0"/>
        <w:adjustRightInd w:val="0"/>
        <w:jc w:val="both"/>
        <w:rPr>
          <w:rFonts w:eastAsiaTheme="minorHAnsi"/>
        </w:rPr>
      </w:pPr>
      <w:r>
        <w:rPr>
          <w:color w:val="000000"/>
        </w:rPr>
        <w:t xml:space="preserve"> </w:t>
      </w:r>
      <w:r w:rsidR="003779FF" w:rsidRPr="003779FF">
        <w:rPr>
          <w:color w:val="000000"/>
        </w:rPr>
        <w:t>Lepingu eesmärgiks</w:t>
      </w:r>
      <w:r w:rsidR="003779FF" w:rsidRPr="003779FF">
        <w:rPr>
          <w:rFonts w:eastAsiaTheme="minorHAnsi"/>
        </w:rPr>
        <w:t xml:space="preserve"> on reguleerida </w:t>
      </w:r>
      <w:r>
        <w:rPr>
          <w:rFonts w:eastAsiaTheme="minorHAnsi"/>
        </w:rPr>
        <w:t>p</w:t>
      </w:r>
      <w:r w:rsidR="003779FF" w:rsidRPr="003779FF">
        <w:rPr>
          <w:rFonts w:eastAsiaTheme="minorHAnsi"/>
        </w:rPr>
        <w:t xml:space="preserve">oolte vahel </w:t>
      </w:r>
      <w:r>
        <w:rPr>
          <w:rFonts w:eastAsiaTheme="minorHAnsi"/>
        </w:rPr>
        <w:t>l</w:t>
      </w:r>
      <w:r w:rsidR="003779FF" w:rsidRPr="003779FF">
        <w:rPr>
          <w:rFonts w:eastAsiaTheme="minorHAnsi"/>
        </w:rPr>
        <w:t>epingust tulenevaid õigusi ja kohustusi.</w:t>
      </w:r>
    </w:p>
    <w:p w14:paraId="4E81493E" w14:textId="5B0BC282" w:rsidR="003779FF" w:rsidRDefault="004129E1" w:rsidP="00914975">
      <w:pPr>
        <w:pStyle w:val="Loendilik"/>
        <w:numPr>
          <w:ilvl w:val="1"/>
          <w:numId w:val="5"/>
        </w:numPr>
        <w:tabs>
          <w:tab w:val="left" w:pos="426"/>
        </w:tabs>
        <w:jc w:val="both"/>
        <w:rPr>
          <w:color w:val="000000"/>
        </w:rPr>
      </w:pPr>
      <w:r>
        <w:rPr>
          <w:color w:val="000000"/>
        </w:rPr>
        <w:t xml:space="preserve"> </w:t>
      </w:r>
      <w:r w:rsidR="003779FF">
        <w:rPr>
          <w:color w:val="000000"/>
        </w:rPr>
        <w:t>L</w:t>
      </w:r>
      <w:r w:rsidR="001F469C" w:rsidRPr="003779FF">
        <w:rPr>
          <w:color w:val="000000"/>
        </w:rPr>
        <w:t>epingu lahutamatud osad on selle</w:t>
      </w:r>
      <w:r w:rsidR="003779FF">
        <w:rPr>
          <w:color w:val="000000"/>
        </w:rPr>
        <w:t xml:space="preserve"> lisad, milles lepitakse kokku </w:t>
      </w:r>
      <w:r>
        <w:rPr>
          <w:color w:val="000000"/>
        </w:rPr>
        <w:t>l</w:t>
      </w:r>
      <w:r w:rsidR="001F469C" w:rsidRPr="003779FF">
        <w:rPr>
          <w:color w:val="000000"/>
        </w:rPr>
        <w:t xml:space="preserve">epingu sõlmimise ajal ja pärast </w:t>
      </w:r>
      <w:r>
        <w:rPr>
          <w:color w:val="000000"/>
        </w:rPr>
        <w:t>l</w:t>
      </w:r>
      <w:r w:rsidR="001F469C" w:rsidRPr="003779FF">
        <w:rPr>
          <w:color w:val="000000"/>
        </w:rPr>
        <w:t xml:space="preserve">epingu sõlmimist ning mis moodustavad koos </w:t>
      </w:r>
      <w:r>
        <w:rPr>
          <w:color w:val="000000"/>
        </w:rPr>
        <w:t>l</w:t>
      </w:r>
      <w:r w:rsidR="001F469C" w:rsidRPr="003779FF">
        <w:rPr>
          <w:color w:val="000000"/>
        </w:rPr>
        <w:t xml:space="preserve">epinguga ühtse tervikliku kokkuleppe </w:t>
      </w:r>
      <w:r>
        <w:rPr>
          <w:color w:val="000000"/>
        </w:rPr>
        <w:t>p</w:t>
      </w:r>
      <w:r w:rsidR="001F469C" w:rsidRPr="003779FF">
        <w:rPr>
          <w:color w:val="000000"/>
        </w:rPr>
        <w:t>oolte vahel.</w:t>
      </w:r>
    </w:p>
    <w:p w14:paraId="50E39F65" w14:textId="77777777" w:rsidR="003779FF" w:rsidRPr="003779FF" w:rsidRDefault="004129E1" w:rsidP="00914975">
      <w:pPr>
        <w:pStyle w:val="Loendilik"/>
        <w:numPr>
          <w:ilvl w:val="1"/>
          <w:numId w:val="5"/>
        </w:numPr>
        <w:tabs>
          <w:tab w:val="left" w:pos="426"/>
        </w:tabs>
        <w:jc w:val="both"/>
        <w:rPr>
          <w:color w:val="000000"/>
        </w:rPr>
      </w:pPr>
      <w:r>
        <w:t xml:space="preserve"> </w:t>
      </w:r>
      <w:r w:rsidR="001F469C">
        <w:t>Lepingul on sõlmimise hetkel järgmised lisad:</w:t>
      </w:r>
    </w:p>
    <w:p w14:paraId="4766D7A8" w14:textId="25BC888E" w:rsidR="003779FF" w:rsidRPr="003779FF" w:rsidRDefault="00544E1F" w:rsidP="001D7DC6">
      <w:pPr>
        <w:pStyle w:val="Loendilik"/>
        <w:numPr>
          <w:ilvl w:val="2"/>
          <w:numId w:val="6"/>
        </w:numPr>
        <w:tabs>
          <w:tab w:val="left" w:pos="426"/>
        </w:tabs>
        <w:jc w:val="both"/>
        <w:rPr>
          <w:color w:val="000000"/>
        </w:rPr>
      </w:pPr>
      <w:r>
        <w:t xml:space="preserve">Riigihange </w:t>
      </w:r>
      <w:r w:rsidR="001D7DC6" w:rsidRPr="00E77380">
        <w:t>„</w:t>
      </w:r>
      <w:r w:rsidR="0036792E" w:rsidRPr="0036792E">
        <w:t>Paide Raekoja siseviimistlustööd</w:t>
      </w:r>
      <w:r w:rsidR="001D7DC6" w:rsidRPr="00E77380">
        <w:t>“</w:t>
      </w:r>
      <w:r>
        <w:t xml:space="preserve"> hankedokumendid </w:t>
      </w:r>
      <w:r w:rsidR="001F469C">
        <w:t>(edaspidi</w:t>
      </w:r>
      <w:r w:rsidRPr="003779FF">
        <w:rPr>
          <w:i/>
        </w:rPr>
        <w:t xml:space="preserve"> </w:t>
      </w:r>
      <w:r w:rsidR="003779FF" w:rsidRPr="003779FF">
        <w:rPr>
          <w:i/>
        </w:rPr>
        <w:t>HD</w:t>
      </w:r>
      <w:r w:rsidR="001F469C">
        <w:t>)</w:t>
      </w:r>
      <w:r>
        <w:t xml:space="preserve"> koos lisadega</w:t>
      </w:r>
      <w:r w:rsidR="001F469C">
        <w:t>;</w:t>
      </w:r>
    </w:p>
    <w:p w14:paraId="4F6C2C6F" w14:textId="77777777" w:rsidR="003779FF" w:rsidRPr="003779FF" w:rsidRDefault="003779FF" w:rsidP="00914975">
      <w:pPr>
        <w:pStyle w:val="Loendilik"/>
        <w:numPr>
          <w:ilvl w:val="2"/>
          <w:numId w:val="6"/>
        </w:numPr>
        <w:tabs>
          <w:tab w:val="left" w:pos="426"/>
        </w:tabs>
        <w:jc w:val="both"/>
      </w:pPr>
      <w:r w:rsidRPr="003779FF">
        <w:t>Riigihanke menetluse käigus esitatud küsimused ja nende vastused;</w:t>
      </w:r>
    </w:p>
    <w:p w14:paraId="03F18774" w14:textId="77777777" w:rsidR="003779FF" w:rsidRPr="005E2796" w:rsidRDefault="003779FF" w:rsidP="00914975">
      <w:pPr>
        <w:pStyle w:val="Loendilik"/>
        <w:numPr>
          <w:ilvl w:val="2"/>
          <w:numId w:val="6"/>
        </w:numPr>
        <w:tabs>
          <w:tab w:val="left" w:pos="426"/>
        </w:tabs>
        <w:jc w:val="both"/>
      </w:pPr>
      <w:r w:rsidRPr="005E2796">
        <w:t>Lisa 1 – Töövõtja poolt esitatud pakkumus;</w:t>
      </w:r>
    </w:p>
    <w:p w14:paraId="63E61A8C" w14:textId="2F3FBE8B" w:rsidR="003779FF" w:rsidRPr="005E2796" w:rsidRDefault="003779FF" w:rsidP="00914975">
      <w:pPr>
        <w:pStyle w:val="Loendilik"/>
        <w:numPr>
          <w:ilvl w:val="2"/>
          <w:numId w:val="6"/>
        </w:numPr>
        <w:tabs>
          <w:tab w:val="left" w:pos="426"/>
        </w:tabs>
        <w:jc w:val="both"/>
      </w:pPr>
      <w:r w:rsidRPr="005E2796">
        <w:t xml:space="preserve">Lisa 2 – </w:t>
      </w:r>
      <w:r w:rsidR="00F70355" w:rsidRPr="005E2796">
        <w:t>L</w:t>
      </w:r>
      <w:r w:rsidRPr="005E2796">
        <w:t>eppetrahvi määra</w:t>
      </w:r>
      <w:r w:rsidR="00F70355" w:rsidRPr="005E2796">
        <w:t>d</w:t>
      </w:r>
      <w:r w:rsidRPr="005E2796">
        <w:t>;</w:t>
      </w:r>
    </w:p>
    <w:p w14:paraId="0D95498D" w14:textId="77777777" w:rsidR="003779FF" w:rsidRPr="003779FF" w:rsidRDefault="003779FF" w:rsidP="00914975">
      <w:pPr>
        <w:pStyle w:val="Loendilik"/>
        <w:numPr>
          <w:ilvl w:val="2"/>
          <w:numId w:val="6"/>
        </w:numPr>
        <w:tabs>
          <w:tab w:val="left" w:pos="426"/>
        </w:tabs>
        <w:jc w:val="both"/>
      </w:pPr>
      <w:r w:rsidRPr="005E2796">
        <w:t>Lisa 3 – Juhend ettenägematute</w:t>
      </w:r>
      <w:r w:rsidRPr="003779FF">
        <w:t xml:space="preserve"> tööde summa kasutamiseks.</w:t>
      </w:r>
    </w:p>
    <w:p w14:paraId="33334DC9" w14:textId="1DC71E8E" w:rsidR="003779FF" w:rsidRPr="003779FF" w:rsidRDefault="004129E1" w:rsidP="00914975">
      <w:pPr>
        <w:pStyle w:val="Loendilik"/>
        <w:widowControl w:val="0"/>
        <w:numPr>
          <w:ilvl w:val="1"/>
          <w:numId w:val="5"/>
        </w:numPr>
        <w:tabs>
          <w:tab w:val="left" w:pos="709"/>
        </w:tabs>
        <w:suppressAutoHyphens/>
        <w:jc w:val="both"/>
        <w:rPr>
          <w:color w:val="000000"/>
        </w:rPr>
      </w:pPr>
      <w:r>
        <w:rPr>
          <w:rFonts w:eastAsia="Times New Roman"/>
        </w:rPr>
        <w:t xml:space="preserve"> </w:t>
      </w:r>
      <w:r w:rsidR="001F469C" w:rsidRPr="003779FF">
        <w:rPr>
          <w:rFonts w:eastAsia="Times New Roman"/>
        </w:rPr>
        <w:t xml:space="preserve">Tellija eeldab, et Töövõtja on tutvunud </w:t>
      </w:r>
      <w:proofErr w:type="spellStart"/>
      <w:r w:rsidR="001F469C" w:rsidRPr="003779FF">
        <w:rPr>
          <w:rFonts w:eastAsia="Times New Roman"/>
        </w:rPr>
        <w:t>HDga</w:t>
      </w:r>
      <w:proofErr w:type="spellEnd"/>
      <w:r w:rsidR="001F469C" w:rsidRPr="003779FF">
        <w:rPr>
          <w:rFonts w:eastAsia="Times New Roman"/>
        </w:rPr>
        <w:t xml:space="preserve">, võtnud </w:t>
      </w:r>
      <w:r w:rsidR="001F469C" w:rsidRPr="003779FF">
        <w:rPr>
          <w:rFonts w:eastAsia="Times New Roman"/>
          <w:spacing w:val="-1"/>
        </w:rPr>
        <w:t>arvesse kõik kirjeldatud</w:t>
      </w:r>
      <w:r w:rsidR="00124BBC">
        <w:rPr>
          <w:rFonts w:eastAsia="Times New Roman"/>
          <w:spacing w:val="-1"/>
        </w:rPr>
        <w:t xml:space="preserve"> t</w:t>
      </w:r>
      <w:r w:rsidR="001F469C" w:rsidRPr="003779FF">
        <w:rPr>
          <w:rFonts w:eastAsia="Times New Roman"/>
          <w:spacing w:val="-1"/>
        </w:rPr>
        <w:t xml:space="preserve">ööd ja </w:t>
      </w:r>
      <w:r w:rsidR="00124BBC">
        <w:rPr>
          <w:rFonts w:eastAsia="Times New Roman"/>
          <w:spacing w:val="-1"/>
        </w:rPr>
        <w:t>t</w:t>
      </w:r>
      <w:r w:rsidR="001F469C" w:rsidRPr="003779FF">
        <w:rPr>
          <w:rFonts w:eastAsia="Times New Roman"/>
          <w:spacing w:val="-1"/>
        </w:rPr>
        <w:t xml:space="preserve">ööde nõuetekohaseks teostamiseks vajalikud, kuid kirjeldamata </w:t>
      </w:r>
      <w:r w:rsidR="00124BBC">
        <w:rPr>
          <w:rFonts w:eastAsia="Times New Roman"/>
          <w:spacing w:val="-1"/>
        </w:rPr>
        <w:t>t</w:t>
      </w:r>
      <w:r w:rsidR="003779FF">
        <w:rPr>
          <w:rFonts w:eastAsia="Times New Roman"/>
        </w:rPr>
        <w:t>ööd.</w:t>
      </w:r>
    </w:p>
    <w:p w14:paraId="523BEE43" w14:textId="1651303A" w:rsidR="003779FF" w:rsidRPr="003779FF" w:rsidRDefault="004129E1" w:rsidP="00914975">
      <w:pPr>
        <w:pStyle w:val="Loendilik"/>
        <w:widowControl w:val="0"/>
        <w:numPr>
          <w:ilvl w:val="1"/>
          <w:numId w:val="5"/>
        </w:numPr>
        <w:tabs>
          <w:tab w:val="left" w:pos="709"/>
        </w:tabs>
        <w:suppressAutoHyphens/>
        <w:jc w:val="both"/>
        <w:rPr>
          <w:color w:val="000000"/>
        </w:rPr>
      </w:pPr>
      <w:r>
        <w:t xml:space="preserve"> </w:t>
      </w:r>
      <w:r w:rsidR="003779FF" w:rsidRPr="00233259">
        <w:t xml:space="preserve">Leping on sõlmitud </w:t>
      </w:r>
      <w:r w:rsidR="0036792E">
        <w:t xml:space="preserve">lihthanke </w:t>
      </w:r>
      <w:r w:rsidR="003779FF" w:rsidRPr="00233259">
        <w:t>menetlusega riigihank</w:t>
      </w:r>
      <w:r w:rsidR="001D7DC6">
        <w:t xml:space="preserve">e </w:t>
      </w:r>
      <w:r w:rsidR="001D7DC6">
        <w:rPr>
          <w:b/>
        </w:rPr>
        <w:t>„</w:t>
      </w:r>
      <w:r w:rsidR="0036792E" w:rsidRPr="005E2796">
        <w:rPr>
          <w:b/>
        </w:rPr>
        <w:t>Paid</w:t>
      </w:r>
      <w:r w:rsidR="0036792E">
        <w:rPr>
          <w:b/>
        </w:rPr>
        <w:t>e Raekoja siseviimistlus</w:t>
      </w:r>
      <w:r w:rsidR="0036792E" w:rsidRPr="005E2796">
        <w:rPr>
          <w:b/>
        </w:rPr>
        <w:t>tööd</w:t>
      </w:r>
      <w:r w:rsidR="001D7DC6" w:rsidRPr="00836A8C">
        <w:rPr>
          <w:b/>
        </w:rPr>
        <w:t>“</w:t>
      </w:r>
      <w:r w:rsidR="003779FF" w:rsidRPr="00233259">
        <w:t xml:space="preserve"> tulemusena.</w:t>
      </w:r>
    </w:p>
    <w:p w14:paraId="60305CCD" w14:textId="55F0A993" w:rsidR="003779FF" w:rsidRPr="005E2796" w:rsidRDefault="004129E1">
      <w:pPr>
        <w:pStyle w:val="Loendilik"/>
        <w:widowControl w:val="0"/>
        <w:numPr>
          <w:ilvl w:val="1"/>
          <w:numId w:val="5"/>
        </w:numPr>
        <w:tabs>
          <w:tab w:val="left" w:pos="709"/>
        </w:tabs>
        <w:suppressAutoHyphens/>
        <w:jc w:val="both"/>
        <w:rPr>
          <w:color w:val="000000"/>
        </w:rPr>
      </w:pPr>
      <w:r>
        <w:rPr>
          <w:color w:val="000000"/>
        </w:rPr>
        <w:t xml:space="preserve"> </w:t>
      </w:r>
      <w:r w:rsidR="003779FF">
        <w:rPr>
          <w:color w:val="000000"/>
        </w:rPr>
        <w:t xml:space="preserve">Pooled juhinduvad </w:t>
      </w:r>
      <w:r w:rsidR="00124BBC">
        <w:rPr>
          <w:color w:val="000000"/>
        </w:rPr>
        <w:t>l</w:t>
      </w:r>
      <w:r w:rsidR="003779FF">
        <w:rPr>
          <w:color w:val="000000"/>
        </w:rPr>
        <w:t xml:space="preserve">epingu täitmisel lisaks </w:t>
      </w:r>
      <w:r w:rsidR="00124BBC">
        <w:rPr>
          <w:color w:val="000000"/>
        </w:rPr>
        <w:t>l</w:t>
      </w:r>
      <w:r w:rsidR="003779FF" w:rsidRPr="003779FF">
        <w:rPr>
          <w:color w:val="000000"/>
        </w:rPr>
        <w:t>epingule</w:t>
      </w:r>
      <w:r w:rsidR="00124BBC">
        <w:rPr>
          <w:color w:val="000000"/>
        </w:rPr>
        <w:t xml:space="preserve"> ja </w:t>
      </w:r>
      <w:r w:rsidR="003779FF" w:rsidRPr="003779FF">
        <w:rPr>
          <w:color w:val="000000"/>
        </w:rPr>
        <w:t xml:space="preserve">selle lisadele </w:t>
      </w:r>
      <w:r w:rsidR="00124BBC">
        <w:rPr>
          <w:color w:val="000000"/>
        </w:rPr>
        <w:t xml:space="preserve">ka </w:t>
      </w:r>
      <w:r w:rsidR="003779FF" w:rsidRPr="005E2796">
        <w:rPr>
          <w:color w:val="000000"/>
        </w:rPr>
        <w:t>Eesti Vabariigis kehtivatest õigusaktidest, eeskirjadest, standarditest ning vajadusel muudest vastava valdkonna tehnilistest dokumentidest.</w:t>
      </w:r>
    </w:p>
    <w:p w14:paraId="3A6503DB" w14:textId="640F311B" w:rsidR="003779FF" w:rsidRPr="003779FF" w:rsidRDefault="00124BBC" w:rsidP="00914975">
      <w:pPr>
        <w:widowControl w:val="0"/>
        <w:numPr>
          <w:ilvl w:val="1"/>
          <w:numId w:val="5"/>
        </w:numPr>
        <w:tabs>
          <w:tab w:val="left" w:pos="567"/>
        </w:tabs>
        <w:suppressAutoHyphens/>
        <w:jc w:val="both"/>
        <w:rPr>
          <w:color w:val="000000"/>
        </w:rPr>
      </w:pPr>
      <w:r>
        <w:rPr>
          <w:color w:val="000000"/>
        </w:rPr>
        <w:t xml:space="preserve"> </w:t>
      </w:r>
      <w:r w:rsidR="003779FF" w:rsidRPr="00D6227D">
        <w:rPr>
          <w:color w:val="000000"/>
        </w:rPr>
        <w:t xml:space="preserve">Kui </w:t>
      </w:r>
      <w:r>
        <w:rPr>
          <w:color w:val="000000"/>
        </w:rPr>
        <w:t>l</w:t>
      </w:r>
      <w:r w:rsidR="003779FF" w:rsidRPr="00D6227D">
        <w:rPr>
          <w:color w:val="000000"/>
        </w:rPr>
        <w:t xml:space="preserve">epingus ei ole sätestatud teisiti, siis viiteid kindlale punktile, alapunktile või lisale tõlgendatakse viidetena </w:t>
      </w:r>
      <w:r>
        <w:rPr>
          <w:color w:val="000000"/>
        </w:rPr>
        <w:t>l</w:t>
      </w:r>
      <w:r w:rsidR="003779FF" w:rsidRPr="00D6227D">
        <w:rPr>
          <w:color w:val="000000"/>
        </w:rPr>
        <w:t>epingu vastavale punktile, alapunktile või lisale. Lepingus, kus kontekst seda nõuab, võivad ainsuses olevad sõnad tähendada mitmust ja vastupidi.</w:t>
      </w:r>
    </w:p>
    <w:p w14:paraId="5051CB2A" w14:textId="2629CEBA" w:rsidR="003779FF" w:rsidRPr="003779FF" w:rsidRDefault="00124BBC" w:rsidP="00914975">
      <w:pPr>
        <w:pStyle w:val="Loendilik"/>
        <w:widowControl w:val="0"/>
        <w:numPr>
          <w:ilvl w:val="1"/>
          <w:numId w:val="5"/>
        </w:numPr>
        <w:tabs>
          <w:tab w:val="left" w:pos="709"/>
        </w:tabs>
        <w:suppressAutoHyphens/>
        <w:jc w:val="both"/>
        <w:rPr>
          <w:color w:val="000000"/>
        </w:rPr>
      </w:pPr>
      <w:r>
        <w:rPr>
          <w:color w:val="000000"/>
        </w:rPr>
        <w:lastRenderedPageBreak/>
        <w:t xml:space="preserve"> </w:t>
      </w:r>
      <w:r w:rsidR="003779FF" w:rsidRPr="003779FF">
        <w:rPr>
          <w:color w:val="000000"/>
        </w:rPr>
        <w:t>Lepingu täitmise keel on eesti keel.</w:t>
      </w:r>
    </w:p>
    <w:p w14:paraId="6CEBE598" w14:textId="77777777" w:rsidR="001F469C" w:rsidRDefault="001F469C" w:rsidP="001F469C">
      <w:pPr>
        <w:autoSpaceDE w:val="0"/>
        <w:autoSpaceDN w:val="0"/>
        <w:adjustRightInd w:val="0"/>
        <w:jc w:val="both"/>
        <w:rPr>
          <w:lang w:eastAsia="et-EE"/>
        </w:rPr>
      </w:pPr>
    </w:p>
    <w:p w14:paraId="30D3E22B" w14:textId="77777777" w:rsidR="001F469C" w:rsidRPr="003779FF" w:rsidRDefault="001F469C" w:rsidP="00914975">
      <w:pPr>
        <w:pStyle w:val="Loendilik"/>
        <w:numPr>
          <w:ilvl w:val="0"/>
          <w:numId w:val="5"/>
        </w:numPr>
        <w:rPr>
          <w:b/>
        </w:rPr>
      </w:pPr>
      <w:r w:rsidRPr="003779FF">
        <w:rPr>
          <w:b/>
        </w:rPr>
        <w:t>Lepingu jõustumine ja tähtajad</w:t>
      </w:r>
    </w:p>
    <w:p w14:paraId="4B985F77" w14:textId="75E596B4" w:rsidR="003779FF" w:rsidRDefault="00124BBC" w:rsidP="00914975">
      <w:pPr>
        <w:pStyle w:val="Loendilik"/>
        <w:numPr>
          <w:ilvl w:val="1"/>
          <w:numId w:val="5"/>
        </w:numPr>
        <w:autoSpaceDE w:val="0"/>
        <w:autoSpaceDN w:val="0"/>
        <w:adjustRightInd w:val="0"/>
        <w:jc w:val="both"/>
        <w:rPr>
          <w:color w:val="000000"/>
        </w:rPr>
      </w:pPr>
      <w:r>
        <w:rPr>
          <w:color w:val="000000"/>
        </w:rPr>
        <w:t xml:space="preserve"> </w:t>
      </w:r>
      <w:r w:rsidR="001F469C" w:rsidRPr="003779FF">
        <w:rPr>
          <w:color w:val="000000"/>
        </w:rPr>
        <w:t>Leping jõustub allkirjastamisest ning kehtib kuni poolte lepingujärgsete kohustuste nõuetekohase täitmiseni.</w:t>
      </w:r>
    </w:p>
    <w:p w14:paraId="2F933BE3" w14:textId="3375ABDC" w:rsidR="001F469C" w:rsidRPr="003B20B5" w:rsidRDefault="00DE5187" w:rsidP="00914975">
      <w:pPr>
        <w:pStyle w:val="Loendilik"/>
        <w:numPr>
          <w:ilvl w:val="1"/>
          <w:numId w:val="5"/>
        </w:numPr>
        <w:autoSpaceDE w:val="0"/>
        <w:autoSpaceDN w:val="0"/>
        <w:adjustRightInd w:val="0"/>
        <w:jc w:val="both"/>
        <w:rPr>
          <w:color w:val="000000"/>
        </w:rPr>
      </w:pPr>
      <w:r>
        <w:rPr>
          <w:color w:val="000000"/>
        </w:rPr>
        <w:t xml:space="preserve"> </w:t>
      </w:r>
      <w:r w:rsidR="003B20B5" w:rsidRPr="003B20B5">
        <w:rPr>
          <w:color w:val="000000"/>
        </w:rPr>
        <w:t xml:space="preserve">Töö </w:t>
      </w:r>
      <w:r w:rsidR="001F469C" w:rsidRPr="003B20B5">
        <w:rPr>
          <w:color w:val="000000"/>
        </w:rPr>
        <w:t xml:space="preserve">eeldatav alustamise aeg on </w:t>
      </w:r>
      <w:r w:rsidR="0036792E">
        <w:rPr>
          <w:b/>
          <w:color w:val="000000"/>
        </w:rPr>
        <w:t>3</w:t>
      </w:r>
      <w:r w:rsidR="00D3379F" w:rsidRPr="003B20B5">
        <w:rPr>
          <w:b/>
          <w:color w:val="000000"/>
        </w:rPr>
        <w:t xml:space="preserve">. </w:t>
      </w:r>
      <w:r w:rsidR="0036792E">
        <w:rPr>
          <w:b/>
          <w:color w:val="000000"/>
        </w:rPr>
        <w:t>juuli</w:t>
      </w:r>
      <w:r w:rsidR="00BF044C">
        <w:rPr>
          <w:b/>
          <w:color w:val="000000"/>
        </w:rPr>
        <w:t xml:space="preserve"> 2017</w:t>
      </w:r>
      <w:r>
        <w:rPr>
          <w:b/>
          <w:color w:val="000000"/>
        </w:rPr>
        <w:t>.</w:t>
      </w:r>
      <w:r w:rsidR="001F469C" w:rsidRPr="003B20B5">
        <w:rPr>
          <w:color w:val="000000"/>
        </w:rPr>
        <w:t xml:space="preserve"> </w:t>
      </w:r>
    </w:p>
    <w:p w14:paraId="3E6D3D45" w14:textId="0D34FC33" w:rsidR="00036FBF" w:rsidRDefault="00DE5187" w:rsidP="00914975">
      <w:pPr>
        <w:pStyle w:val="Loendilik"/>
        <w:numPr>
          <w:ilvl w:val="1"/>
          <w:numId w:val="5"/>
        </w:numPr>
        <w:autoSpaceDE w:val="0"/>
        <w:autoSpaceDN w:val="0"/>
        <w:adjustRightInd w:val="0"/>
        <w:jc w:val="both"/>
        <w:rPr>
          <w:color w:val="000000"/>
        </w:rPr>
      </w:pPr>
      <w:r>
        <w:rPr>
          <w:color w:val="000000"/>
        </w:rPr>
        <w:t xml:space="preserve"> </w:t>
      </w:r>
      <w:r w:rsidR="001F469C" w:rsidRPr="003779FF">
        <w:rPr>
          <w:color w:val="000000"/>
        </w:rPr>
        <w:t xml:space="preserve">Tööde teostamise tähtaeg </w:t>
      </w:r>
      <w:r w:rsidR="009415A4" w:rsidRPr="003779FF">
        <w:rPr>
          <w:color w:val="000000"/>
        </w:rPr>
        <w:t xml:space="preserve">on </w:t>
      </w:r>
      <w:r w:rsidR="0036792E">
        <w:rPr>
          <w:b/>
          <w:color w:val="000000"/>
        </w:rPr>
        <w:t>32</w:t>
      </w:r>
      <w:r w:rsidR="009415A4" w:rsidRPr="009415A4">
        <w:rPr>
          <w:b/>
          <w:color w:val="000000"/>
        </w:rPr>
        <w:t xml:space="preserve"> kalendripäeva</w:t>
      </w:r>
      <w:r w:rsidR="00A223EC">
        <w:rPr>
          <w:b/>
          <w:color w:val="000000"/>
        </w:rPr>
        <w:t xml:space="preserve">, </w:t>
      </w:r>
      <w:r w:rsidR="00A223EC">
        <w:t xml:space="preserve">kuid mitte hiljem kui </w:t>
      </w:r>
      <w:r w:rsidR="0036792E">
        <w:rPr>
          <w:b/>
        </w:rPr>
        <w:t>04.08</w:t>
      </w:r>
      <w:r w:rsidR="00A223EC" w:rsidRPr="00A223EC">
        <w:rPr>
          <w:b/>
        </w:rPr>
        <w:t>.2017</w:t>
      </w:r>
      <w:r w:rsidR="00036FBF">
        <w:t>,</w:t>
      </w:r>
      <w:r w:rsidR="009415A4" w:rsidRPr="003779FF">
        <w:rPr>
          <w:color w:val="000000"/>
        </w:rPr>
        <w:t xml:space="preserve"> </w:t>
      </w:r>
      <w:r w:rsidR="009415A4" w:rsidRPr="001D7E3E">
        <w:t>milliseks ajaks kohustub Töövõtja lõpetama kõik tööd, kõrvaldama avastatud puudused</w:t>
      </w:r>
      <w:r w:rsidR="00036FBF">
        <w:t xml:space="preserve"> ning </w:t>
      </w:r>
      <w:proofErr w:type="spellStart"/>
      <w:r w:rsidR="00036FBF">
        <w:rPr>
          <w:color w:val="000000"/>
        </w:rPr>
        <w:t>üleandma</w:t>
      </w:r>
      <w:proofErr w:type="spellEnd"/>
      <w:r w:rsidR="00036FBF">
        <w:t xml:space="preserve"> </w:t>
      </w:r>
      <w:r w:rsidR="00036FBF">
        <w:rPr>
          <w:color w:val="000000"/>
        </w:rPr>
        <w:t>kogu vajalik teostusdokumentatsioon</w:t>
      </w:r>
      <w:r w:rsidR="009415A4">
        <w:rPr>
          <w:color w:val="000000"/>
        </w:rPr>
        <w:t>.</w:t>
      </w:r>
    </w:p>
    <w:p w14:paraId="7FD456AE" w14:textId="22221D93" w:rsidR="00036FBF" w:rsidRDefault="00DE5187" w:rsidP="00914975">
      <w:pPr>
        <w:pStyle w:val="Loendilik"/>
        <w:numPr>
          <w:ilvl w:val="1"/>
          <w:numId w:val="5"/>
        </w:numPr>
        <w:autoSpaceDE w:val="0"/>
        <w:autoSpaceDN w:val="0"/>
        <w:adjustRightInd w:val="0"/>
        <w:jc w:val="both"/>
        <w:rPr>
          <w:color w:val="000000"/>
        </w:rPr>
      </w:pPr>
      <w:r>
        <w:rPr>
          <w:color w:val="000000"/>
        </w:rPr>
        <w:t xml:space="preserve"> </w:t>
      </w:r>
      <w:r w:rsidR="001F469C" w:rsidRPr="003779FF">
        <w:rPr>
          <w:color w:val="000000"/>
        </w:rPr>
        <w:t xml:space="preserve">Töö teostamisel juhinduvad pooled  </w:t>
      </w:r>
      <w:r>
        <w:rPr>
          <w:color w:val="000000"/>
        </w:rPr>
        <w:t>t</w:t>
      </w:r>
      <w:r w:rsidR="001F469C" w:rsidRPr="003779FF">
        <w:rPr>
          <w:color w:val="000000"/>
        </w:rPr>
        <w:t xml:space="preserve">öö teostamise </w:t>
      </w:r>
      <w:r w:rsidR="0058482B" w:rsidRPr="003779FF">
        <w:rPr>
          <w:color w:val="000000"/>
        </w:rPr>
        <w:t>kalendergraafikust</w:t>
      </w:r>
      <w:r w:rsidR="00036FBF">
        <w:rPr>
          <w:color w:val="000000"/>
        </w:rPr>
        <w:t xml:space="preserve">, </w:t>
      </w:r>
      <w:r w:rsidR="0058482B" w:rsidRPr="00C9512B">
        <w:rPr>
          <w:color w:val="000000"/>
        </w:rPr>
        <w:t xml:space="preserve">Töövõtja esitab Tellijale hiljemalt kümne (10) tööpäeva jooksul alates </w:t>
      </w:r>
      <w:r>
        <w:rPr>
          <w:color w:val="000000"/>
        </w:rPr>
        <w:t>l</w:t>
      </w:r>
      <w:r w:rsidR="0058482B" w:rsidRPr="00C9512B">
        <w:rPr>
          <w:color w:val="000000"/>
        </w:rPr>
        <w:t>epingu sõlmimise päevast detailse</w:t>
      </w:r>
      <w:r>
        <w:rPr>
          <w:color w:val="000000"/>
        </w:rPr>
        <w:t xml:space="preserve"> </w:t>
      </w:r>
      <w:proofErr w:type="spellStart"/>
      <w:r>
        <w:rPr>
          <w:color w:val="000000"/>
        </w:rPr>
        <w:t>töö</w:t>
      </w:r>
      <w:r w:rsidR="0058482B" w:rsidRPr="00C9512B">
        <w:rPr>
          <w:color w:val="000000"/>
        </w:rPr>
        <w:t>ö</w:t>
      </w:r>
      <w:proofErr w:type="spellEnd"/>
      <w:r w:rsidR="0058482B" w:rsidRPr="00C9512B">
        <w:rPr>
          <w:color w:val="000000"/>
        </w:rPr>
        <w:t xml:space="preserve"> </w:t>
      </w:r>
      <w:r w:rsidR="0058482B">
        <w:rPr>
          <w:color w:val="000000"/>
        </w:rPr>
        <w:t>kalendergraafiku.</w:t>
      </w:r>
    </w:p>
    <w:p w14:paraId="100E5084" w14:textId="11D56633" w:rsidR="00485877" w:rsidRPr="00036FBF" w:rsidRDefault="00DE5187" w:rsidP="00914975">
      <w:pPr>
        <w:pStyle w:val="Loendilik"/>
        <w:numPr>
          <w:ilvl w:val="1"/>
          <w:numId w:val="5"/>
        </w:numPr>
        <w:autoSpaceDE w:val="0"/>
        <w:autoSpaceDN w:val="0"/>
        <w:adjustRightInd w:val="0"/>
        <w:jc w:val="both"/>
        <w:rPr>
          <w:color w:val="000000"/>
        </w:rPr>
      </w:pPr>
      <w:r>
        <w:rPr>
          <w:color w:val="000000"/>
        </w:rPr>
        <w:t xml:space="preserve"> </w:t>
      </w:r>
      <w:r w:rsidR="00C14000" w:rsidRPr="00036FBF">
        <w:rPr>
          <w:color w:val="000000"/>
        </w:rPr>
        <w:t>Tööde mahu suurenemine summaarselt 5% ulatuses ei anna õigust tööde tähtaegade muutmisele.</w:t>
      </w:r>
      <w:r w:rsidR="003B20B5" w:rsidRPr="00036FBF">
        <w:rPr>
          <w:color w:val="000000"/>
        </w:rPr>
        <w:t xml:space="preserve"> </w:t>
      </w:r>
    </w:p>
    <w:p w14:paraId="1033A2CF" w14:textId="77777777" w:rsidR="004630C7" w:rsidRPr="00E163F9" w:rsidRDefault="004630C7" w:rsidP="001F469C">
      <w:pPr>
        <w:jc w:val="both"/>
        <w:rPr>
          <w:color w:val="000000"/>
        </w:rPr>
      </w:pPr>
    </w:p>
    <w:p w14:paraId="27F9A449" w14:textId="77777777" w:rsidR="001F469C" w:rsidRPr="003779FF" w:rsidRDefault="001F469C" w:rsidP="00914975">
      <w:pPr>
        <w:pStyle w:val="Loendilik"/>
        <w:numPr>
          <w:ilvl w:val="0"/>
          <w:numId w:val="5"/>
        </w:numPr>
        <w:rPr>
          <w:b/>
        </w:rPr>
      </w:pPr>
      <w:r w:rsidRPr="003779FF">
        <w:rPr>
          <w:b/>
        </w:rPr>
        <w:t>Lepingu hind ja arvelduste kord</w:t>
      </w:r>
    </w:p>
    <w:p w14:paraId="2F204A21" w14:textId="42BE652E" w:rsidR="006F444A" w:rsidRDefault="00DE5187" w:rsidP="00914975">
      <w:pPr>
        <w:pStyle w:val="Loendilik"/>
        <w:numPr>
          <w:ilvl w:val="1"/>
          <w:numId w:val="5"/>
        </w:numPr>
        <w:autoSpaceDE w:val="0"/>
        <w:autoSpaceDN w:val="0"/>
        <w:adjustRightInd w:val="0"/>
        <w:jc w:val="both"/>
      </w:pPr>
      <w:r>
        <w:t xml:space="preserve"> </w:t>
      </w:r>
      <w:r w:rsidR="003779FF" w:rsidRPr="001D7E3E">
        <w:t xml:space="preserve">Leping on ühikhindadel põhinev leping. </w:t>
      </w:r>
      <w:r w:rsidR="006F444A" w:rsidRPr="003779FF">
        <w:t xml:space="preserve">Töö teostamise kogumaksumus </w:t>
      </w:r>
      <w:r w:rsidR="006F444A" w:rsidRPr="003F54FE">
        <w:t>(</w:t>
      </w:r>
      <w:r w:rsidR="003779FF">
        <w:t xml:space="preserve">sh ettenägemata tööd </w:t>
      </w:r>
      <w:r w:rsidR="006F444A" w:rsidRPr="003F54FE">
        <w:t>5%)</w:t>
      </w:r>
      <w:r w:rsidR="006F444A" w:rsidRPr="003779FF">
        <w:t xml:space="preserve"> on</w:t>
      </w:r>
      <w:r w:rsidR="006F444A" w:rsidRPr="003F54FE">
        <w:t xml:space="preserve"> …………, </w:t>
      </w:r>
      <w:r w:rsidR="006F444A" w:rsidRPr="003779FF">
        <w:t xml:space="preserve">millele lisandub käibemaks 20% summas ……eurot, kokku……………. eurot. </w:t>
      </w:r>
    </w:p>
    <w:p w14:paraId="04C8A404" w14:textId="04DC6C7D" w:rsidR="0090046A" w:rsidRPr="003779FF" w:rsidRDefault="00DE5187" w:rsidP="00914975">
      <w:pPr>
        <w:pStyle w:val="Loendilik"/>
        <w:numPr>
          <w:ilvl w:val="1"/>
          <w:numId w:val="5"/>
        </w:numPr>
        <w:autoSpaceDE w:val="0"/>
        <w:autoSpaceDN w:val="0"/>
        <w:adjustRightInd w:val="0"/>
        <w:jc w:val="both"/>
      </w:pPr>
      <w:r>
        <w:t xml:space="preserve"> </w:t>
      </w:r>
      <w:r w:rsidR="003779FF" w:rsidRPr="001D7E3E">
        <w:t xml:space="preserve">Ettenägematu töö on </w:t>
      </w:r>
      <w:r>
        <w:t>l</w:t>
      </w:r>
      <w:r w:rsidR="003779FF" w:rsidRPr="001D7E3E">
        <w:t>epingu</w:t>
      </w:r>
      <w:r w:rsidR="003779FF" w:rsidRPr="001D7E3E">
        <w:rPr>
          <w:i/>
          <w:iCs/>
        </w:rPr>
        <w:t xml:space="preserve"> </w:t>
      </w:r>
      <w:r w:rsidR="003779FF" w:rsidRPr="001D7E3E">
        <w:t xml:space="preserve">mõistes töö, mida on vaja teha </w:t>
      </w:r>
      <w:r>
        <w:t>t</w:t>
      </w:r>
      <w:r w:rsidR="003779FF" w:rsidRPr="001D7E3E">
        <w:t xml:space="preserve">öö iseloomust ja täitmise käigust tulenevalt ning mille tegemise vajadust mõistlikkuse põhimõtetest lähtuvalt </w:t>
      </w:r>
      <w:r>
        <w:t>p</w:t>
      </w:r>
      <w:r w:rsidR="003779FF" w:rsidRPr="001D7E3E">
        <w:t>ooled</w:t>
      </w:r>
      <w:r w:rsidR="003779FF" w:rsidRPr="001D7E3E">
        <w:rPr>
          <w:i/>
          <w:iCs/>
        </w:rPr>
        <w:t xml:space="preserve"> </w:t>
      </w:r>
      <w:r w:rsidR="003779FF" w:rsidRPr="001D7E3E">
        <w:t xml:space="preserve">ei võinud ega saanud </w:t>
      </w:r>
      <w:r>
        <w:t>l</w:t>
      </w:r>
      <w:r w:rsidR="003779FF" w:rsidRPr="001D7E3E">
        <w:t xml:space="preserve">epingu sõlmimisel ette näha. Ettenägematute tööde summat kasutatakse juhul, kui </w:t>
      </w:r>
      <w:r>
        <w:t>l</w:t>
      </w:r>
      <w:r w:rsidR="003779FF" w:rsidRPr="001D7E3E">
        <w:t xml:space="preserve">epingu täitmise käigus ilmneb </w:t>
      </w:r>
      <w:r>
        <w:t>l</w:t>
      </w:r>
      <w:r w:rsidR="003779FF" w:rsidRPr="001D7E3E">
        <w:t xml:space="preserve">oendites esitatud mahtude muutmise vajadus, ettenägematute tööde tellimise vajadus. Ettenägematu tööde </w:t>
      </w:r>
      <w:r>
        <w:t>l</w:t>
      </w:r>
      <w:r w:rsidR="003779FF" w:rsidRPr="001D7E3E">
        <w:t>epingusse lisamine t</w:t>
      </w:r>
      <w:r w:rsidR="003779FF">
        <w:t xml:space="preserve">oimub vastavalt </w:t>
      </w:r>
      <w:r w:rsidR="003779FF" w:rsidRPr="00B122D0">
        <w:t>Lepingu lisale 3.</w:t>
      </w:r>
    </w:p>
    <w:p w14:paraId="2048E0A2" w14:textId="5F8E5219" w:rsidR="00A64BCD" w:rsidRDefault="00DE5187" w:rsidP="00914975">
      <w:pPr>
        <w:pStyle w:val="Loendilik"/>
        <w:numPr>
          <w:ilvl w:val="1"/>
          <w:numId w:val="5"/>
        </w:numPr>
        <w:autoSpaceDE w:val="0"/>
        <w:autoSpaceDN w:val="0"/>
        <w:adjustRightInd w:val="0"/>
        <w:jc w:val="both"/>
      </w:pPr>
      <w:r>
        <w:t xml:space="preserve"> </w:t>
      </w:r>
      <w:r w:rsidR="00B569C4" w:rsidRPr="0090046A">
        <w:t>T</w:t>
      </w:r>
      <w:r w:rsidR="00477D63">
        <w:t>ehtud tööde akti</w:t>
      </w:r>
      <w:r w:rsidR="00B569C4" w:rsidRPr="0090046A">
        <w:t xml:space="preserve"> </w:t>
      </w:r>
      <w:r w:rsidR="00B569C4">
        <w:t xml:space="preserve">valmistab ette ning </w:t>
      </w:r>
      <w:r w:rsidR="00B569C4" w:rsidRPr="0090046A">
        <w:t xml:space="preserve">esitab Töövõtja Tellijale kontrollimiseks </w:t>
      </w:r>
      <w:r w:rsidR="00B569C4">
        <w:t>hiljemalt</w:t>
      </w:r>
      <w:r w:rsidR="00B569C4" w:rsidRPr="0090046A">
        <w:t xml:space="preserve"> aruande kuu</w:t>
      </w:r>
      <w:r w:rsidR="003E7279">
        <w:t>le</w:t>
      </w:r>
      <w:r w:rsidR="00B569C4" w:rsidRPr="0090046A">
        <w:t xml:space="preserve"> järgneva</w:t>
      </w:r>
      <w:r w:rsidR="00B569C4">
        <w:t xml:space="preserve"> kuu 5-ndaks päevaks e-maili</w:t>
      </w:r>
      <w:r w:rsidR="003E7279">
        <w:t xml:space="preserve"> aadressile </w:t>
      </w:r>
      <w:hyperlink r:id="rId8" w:history="1">
        <w:r w:rsidR="003E7279" w:rsidRPr="003779FF">
          <w:rPr>
            <w:rStyle w:val="Hperlink"/>
          </w:rPr>
          <w:t>reino.lohmus@paide.ee</w:t>
        </w:r>
      </w:hyperlink>
      <w:r w:rsidR="00B569C4" w:rsidRPr="003779FF">
        <w:rPr>
          <w:rStyle w:val="Hperlink"/>
        </w:rPr>
        <w:t>.</w:t>
      </w:r>
      <w:r w:rsidR="00B569C4">
        <w:t xml:space="preserve"> </w:t>
      </w:r>
      <w:r>
        <w:t>P</w:t>
      </w:r>
      <w:r w:rsidR="00A64BCD" w:rsidRPr="00A64BCD">
        <w:t xml:space="preserve">oolte esindajad </w:t>
      </w:r>
      <w:r w:rsidR="00B569C4">
        <w:t>allkirjastavad digitaalselt</w:t>
      </w:r>
      <w:r w:rsidR="00A64BCD" w:rsidRPr="00A64BCD">
        <w:t xml:space="preserve"> teostatud tööde aktid hiljemalt neljandal</w:t>
      </w:r>
      <w:r>
        <w:t xml:space="preserve"> </w:t>
      </w:r>
      <w:r w:rsidRPr="00A64BCD">
        <w:t xml:space="preserve">(4) </w:t>
      </w:r>
      <w:r w:rsidR="00C14000" w:rsidRPr="00A64BCD">
        <w:t xml:space="preserve">tööpäeval </w:t>
      </w:r>
      <w:r w:rsidR="00C14000">
        <w:t>p</w:t>
      </w:r>
      <w:r>
        <w:t>ärast</w:t>
      </w:r>
      <w:r w:rsidR="00C14000">
        <w:t xml:space="preserve"> </w:t>
      </w:r>
      <w:r w:rsidR="00A64BCD" w:rsidRPr="00A64BCD">
        <w:t>aktide kätte</w:t>
      </w:r>
      <w:r w:rsidR="00C14000">
        <w:t>saamist</w:t>
      </w:r>
      <w:r w:rsidR="00A64BCD" w:rsidRPr="00A64BCD">
        <w:t xml:space="preserve">, kui Tellijal ei ole tööde kvaliteedi või teostatud mahtude osas Töövõtjale pretensioone. Pretensioonide olemasolul või puuduste avastamisel on Tellija kohustatud ära näitama tööde loetelu ja summa, mille osas ta keeldub teostatud </w:t>
      </w:r>
      <w:r>
        <w:t>t</w:t>
      </w:r>
      <w:r w:rsidR="00A64BCD" w:rsidRPr="00A64BCD">
        <w:t xml:space="preserve">öid aktsepteerimast ning Töövõtja esitab kordusakti nendele töödele millega Tellija nõustus. Kui Tellija ei kinnita tööde akti ettenähtud aja jooksul, on Töövõtjal õigus lugeda </w:t>
      </w:r>
      <w:proofErr w:type="spellStart"/>
      <w:r w:rsidR="00A64BCD" w:rsidRPr="00A64BCD">
        <w:t>akteeritud</w:t>
      </w:r>
      <w:proofErr w:type="spellEnd"/>
      <w:r w:rsidR="00A64BCD" w:rsidRPr="00A64BCD">
        <w:t xml:space="preserve"> tööd Tellija poolt aktsepteerituks ning esitada arve teostatud tööde eest tasu saamiseks.</w:t>
      </w:r>
    </w:p>
    <w:p w14:paraId="26DE5CA7" w14:textId="7BF4525F" w:rsidR="00477D63" w:rsidRPr="001D7E3E" w:rsidRDefault="00DE5187" w:rsidP="00914975">
      <w:pPr>
        <w:pStyle w:val="Loendilik"/>
        <w:numPr>
          <w:ilvl w:val="1"/>
          <w:numId w:val="5"/>
        </w:numPr>
        <w:autoSpaceDE w:val="0"/>
        <w:autoSpaceDN w:val="0"/>
        <w:adjustRightInd w:val="0"/>
        <w:jc w:val="both"/>
      </w:pPr>
      <w:r>
        <w:t xml:space="preserve"> </w:t>
      </w:r>
      <w:r w:rsidR="00477D63" w:rsidRPr="001D7E3E">
        <w:t xml:space="preserve">Töövõtja peab vormistama ja esitama arve tehtud </w:t>
      </w:r>
      <w:r>
        <w:t>t</w:t>
      </w:r>
      <w:r w:rsidR="00477D63" w:rsidRPr="001D7E3E">
        <w:t xml:space="preserve">ööde kohta </w:t>
      </w:r>
      <w:r>
        <w:t>seitsme (</w:t>
      </w:r>
      <w:r w:rsidR="00477D63" w:rsidRPr="001D7E3E">
        <w:t>7</w:t>
      </w:r>
      <w:r>
        <w:t>)</w:t>
      </w:r>
      <w:r w:rsidR="00477D63" w:rsidRPr="001D7E3E">
        <w:t xml:space="preserve"> päeva jooksul pärast "Tehtud tööde akti" allkirjastamist </w:t>
      </w:r>
      <w:r w:rsidR="00477D63">
        <w:t xml:space="preserve">omanikujärelevalve </w:t>
      </w:r>
      <w:r w:rsidR="00477D63" w:rsidRPr="001D7E3E">
        <w:t xml:space="preserve">ja Tellija </w:t>
      </w:r>
      <w:r w:rsidR="00477D63">
        <w:t>esindaja</w:t>
      </w:r>
      <w:r w:rsidR="00477D63" w:rsidRPr="001D7E3E">
        <w:t xml:space="preserve"> poolt. Arve tuleb esitada </w:t>
      </w:r>
      <w:r>
        <w:t>seitsme (</w:t>
      </w:r>
      <w:r w:rsidR="00477D63" w:rsidRPr="001D7E3E">
        <w:t>7</w:t>
      </w:r>
      <w:r>
        <w:t>)</w:t>
      </w:r>
      <w:r w:rsidR="00477D63" w:rsidRPr="001D7E3E">
        <w:t xml:space="preserve"> kalendripäeva jooksul </w:t>
      </w:r>
      <w:proofErr w:type="spellStart"/>
      <w:r w:rsidR="00477D63" w:rsidRPr="001D7E3E">
        <w:t>digiarvena</w:t>
      </w:r>
      <w:proofErr w:type="spellEnd"/>
      <w:r w:rsidR="00477D63" w:rsidRPr="001D7E3E">
        <w:t xml:space="preserve"> või </w:t>
      </w:r>
      <w:proofErr w:type="spellStart"/>
      <w:r w:rsidR="00477D63" w:rsidRPr="001D7E3E">
        <w:t>pdf</w:t>
      </w:r>
      <w:proofErr w:type="spellEnd"/>
      <w:r w:rsidR="00477D63" w:rsidRPr="001D7E3E">
        <w:t xml:space="preserve">. formaadis aadressile </w:t>
      </w:r>
      <w:hyperlink r:id="rId9" w:history="1">
        <w:r w:rsidR="00477D63" w:rsidRPr="001555E3">
          <w:rPr>
            <w:rStyle w:val="Hperlink"/>
          </w:rPr>
          <w:t>arved@paide.ee</w:t>
        </w:r>
      </w:hyperlink>
      <w:r w:rsidR="00477D63">
        <w:t>.</w:t>
      </w:r>
      <w:r w:rsidR="00477D63" w:rsidRPr="001D7E3E">
        <w:t xml:space="preserve"> Arvele tuleb märkida Tellija kontaktisiku nimi ja Lepingu number ning tööde teostamise periood.</w:t>
      </w:r>
    </w:p>
    <w:p w14:paraId="3B95362E" w14:textId="464E2D77" w:rsidR="00477D63" w:rsidRDefault="00DE5187" w:rsidP="00914975">
      <w:pPr>
        <w:pStyle w:val="Loendilik"/>
        <w:numPr>
          <w:ilvl w:val="1"/>
          <w:numId w:val="5"/>
        </w:numPr>
        <w:autoSpaceDE w:val="0"/>
        <w:autoSpaceDN w:val="0"/>
        <w:adjustRightInd w:val="0"/>
        <w:jc w:val="both"/>
      </w:pPr>
      <w:r>
        <w:t xml:space="preserve"> </w:t>
      </w:r>
      <w:r w:rsidR="00477D63" w:rsidRPr="00A64BCD">
        <w:t xml:space="preserve">Tööde eest tasumine toimub </w:t>
      </w:r>
      <w:r w:rsidR="00477D63">
        <w:t>eurodes Tellija poolt kinnitatud „Tehtud tööde akti“</w:t>
      </w:r>
      <w:r w:rsidR="00477D63" w:rsidRPr="00A64BCD">
        <w:t xml:space="preserve"> ja Töövõtja poolt esitatud arvete alusel </w:t>
      </w:r>
      <w:r w:rsidR="00477D63" w:rsidRPr="00B569C4">
        <w:t>üks kord kuus.</w:t>
      </w:r>
      <w:r w:rsidR="00477D63">
        <w:t xml:space="preserve"> </w:t>
      </w:r>
      <w:r w:rsidR="00477D63" w:rsidRPr="00A64BCD">
        <w:t xml:space="preserve">Tasumise tähtaeg on hiljemalt </w:t>
      </w:r>
      <w:r w:rsidR="001D7DC6">
        <w:rPr>
          <w:b/>
        </w:rPr>
        <w:t>21</w:t>
      </w:r>
      <w:r w:rsidR="00477D63" w:rsidRPr="003779FF">
        <w:rPr>
          <w:b/>
        </w:rPr>
        <w:t xml:space="preserve"> kalendripäeva</w:t>
      </w:r>
      <w:r w:rsidR="00477D63" w:rsidRPr="00A64BCD">
        <w:t xml:space="preserve"> alates akti aktseptee</w:t>
      </w:r>
      <w:r w:rsidR="001D7DC6">
        <w:t>rimisest Tellija esindaja poolt</w:t>
      </w:r>
      <w:r w:rsidR="00477D63" w:rsidRPr="003779FF">
        <w:t>.</w:t>
      </w:r>
    </w:p>
    <w:p w14:paraId="664C4F6F" w14:textId="7E45892D" w:rsidR="00BD5D08" w:rsidRPr="003779FF" w:rsidRDefault="008154EB" w:rsidP="00914975">
      <w:pPr>
        <w:pStyle w:val="Loendilik"/>
        <w:numPr>
          <w:ilvl w:val="1"/>
          <w:numId w:val="5"/>
        </w:numPr>
        <w:autoSpaceDE w:val="0"/>
        <w:autoSpaceDN w:val="0"/>
        <w:adjustRightInd w:val="0"/>
        <w:jc w:val="both"/>
      </w:pPr>
      <w:r>
        <w:t xml:space="preserve"> </w:t>
      </w:r>
      <w:r w:rsidR="00BD5D08" w:rsidRPr="003779FF">
        <w:t xml:space="preserve">Lepingus määratud </w:t>
      </w:r>
      <w:r>
        <w:t>t</w:t>
      </w:r>
      <w:r w:rsidR="00BD5D08" w:rsidRPr="003779FF">
        <w:t xml:space="preserve">öö kogumaksumuse ületamine võib olla tingitud üksnes objektiivselt põhjendatud, ettenägematute, täiendavate ja </w:t>
      </w:r>
      <w:r>
        <w:t>l</w:t>
      </w:r>
      <w:r w:rsidR="00BD5D08" w:rsidRPr="003779FF">
        <w:t xml:space="preserve">epingus </w:t>
      </w:r>
      <w:proofErr w:type="spellStart"/>
      <w:r w:rsidR="00BD5D08" w:rsidRPr="003779FF">
        <w:t>kokkuleppimata</w:t>
      </w:r>
      <w:proofErr w:type="spellEnd"/>
      <w:r w:rsidR="00BD5D08" w:rsidRPr="003779FF">
        <w:t xml:space="preserve"> tööde teostamise vajadusest.</w:t>
      </w:r>
    </w:p>
    <w:p w14:paraId="18905587" w14:textId="7E26E54F" w:rsidR="003E7279" w:rsidRPr="00C14000" w:rsidRDefault="008154EB" w:rsidP="00914975">
      <w:pPr>
        <w:pStyle w:val="Loendilik"/>
        <w:numPr>
          <w:ilvl w:val="1"/>
          <w:numId w:val="5"/>
        </w:numPr>
        <w:autoSpaceDE w:val="0"/>
        <w:autoSpaceDN w:val="0"/>
        <w:adjustRightInd w:val="0"/>
        <w:jc w:val="both"/>
      </w:pPr>
      <w:r>
        <w:t xml:space="preserve"> </w:t>
      </w:r>
      <w:r w:rsidR="00C14000" w:rsidRPr="003779FF">
        <w:t>Lepingus sätestatud nõudmistele vastavalt vormistatud ja kooskõlastatud lisatööde eest tasub Tellija Töövõtjale vastavalt eelnevalt kokkulepitud tingimustele. Lisatööde tellimine ja nende eest tasumine vormistatakse poolte vahel kirjalikult.</w:t>
      </w:r>
    </w:p>
    <w:p w14:paraId="742DEDB6" w14:textId="5BCF578F" w:rsidR="0090046A" w:rsidRPr="003779FF" w:rsidRDefault="008154EB" w:rsidP="00914975">
      <w:pPr>
        <w:pStyle w:val="Loendilik"/>
        <w:numPr>
          <w:ilvl w:val="1"/>
          <w:numId w:val="5"/>
        </w:numPr>
        <w:autoSpaceDE w:val="0"/>
        <w:autoSpaceDN w:val="0"/>
        <w:adjustRightInd w:val="0"/>
        <w:jc w:val="both"/>
      </w:pPr>
      <w:r>
        <w:t xml:space="preserve"> </w:t>
      </w:r>
      <w:r w:rsidR="0090046A" w:rsidRPr="008267C1">
        <w:t>Tellija ei ole kohustatud tasuma Töövõtja poolt teostatud lisatööde eest, kui need olid kirjalikult kooskõlastamata enne töödega alustamist.</w:t>
      </w:r>
      <w:r w:rsidR="00BD5D08" w:rsidRPr="003779FF">
        <w:t xml:space="preserve"> </w:t>
      </w:r>
    </w:p>
    <w:p w14:paraId="21055EDF" w14:textId="2D49D6C5" w:rsidR="00CD24D0" w:rsidRPr="003779FF" w:rsidRDefault="008154EB" w:rsidP="00914975">
      <w:pPr>
        <w:pStyle w:val="Loendilik"/>
        <w:numPr>
          <w:ilvl w:val="1"/>
          <w:numId w:val="5"/>
        </w:numPr>
        <w:autoSpaceDE w:val="0"/>
        <w:autoSpaceDN w:val="0"/>
        <w:adjustRightInd w:val="0"/>
        <w:jc w:val="both"/>
      </w:pPr>
      <w:r>
        <w:lastRenderedPageBreak/>
        <w:t xml:space="preserve"> </w:t>
      </w:r>
      <w:r w:rsidR="0090046A" w:rsidRPr="00C14000">
        <w:t>Viimane makseosa, milline moodustab vähemalt</w:t>
      </w:r>
      <w:r w:rsidR="0090046A" w:rsidRPr="003779FF">
        <w:t xml:space="preserve"> </w:t>
      </w:r>
      <w:r w:rsidR="0036792E">
        <w:t>kümme protsenti (10</w:t>
      </w:r>
      <w:r w:rsidR="0090046A" w:rsidRPr="003779FF">
        <w:t>%)</w:t>
      </w:r>
      <w:r w:rsidR="0090046A" w:rsidRPr="00C14000">
        <w:t xml:space="preserve"> </w:t>
      </w:r>
      <w:r>
        <w:t>l</w:t>
      </w:r>
      <w:r w:rsidR="0090046A" w:rsidRPr="00C14000">
        <w:t xml:space="preserve">epingu </w:t>
      </w:r>
      <w:r>
        <w:t>h</w:t>
      </w:r>
      <w:r w:rsidR="0090046A" w:rsidRPr="00C14000">
        <w:t xml:space="preserve">innast, mis tasutakse Töövõtjale </w:t>
      </w:r>
      <w:r w:rsidR="00E77380">
        <w:rPr>
          <w:b/>
        </w:rPr>
        <w:t>21</w:t>
      </w:r>
      <w:r w:rsidR="00F42DD2">
        <w:rPr>
          <w:b/>
        </w:rPr>
        <w:t xml:space="preserve"> </w:t>
      </w:r>
      <w:r w:rsidR="00206843" w:rsidRPr="003779FF">
        <w:rPr>
          <w:b/>
        </w:rPr>
        <w:t>kalendripäeva</w:t>
      </w:r>
      <w:r w:rsidR="00206843" w:rsidRPr="00A64BCD">
        <w:t xml:space="preserve"> </w:t>
      </w:r>
      <w:r w:rsidR="0090046A" w:rsidRPr="00C14000">
        <w:t>jooksul pära</w:t>
      </w:r>
      <w:r w:rsidR="00C14000">
        <w:t xml:space="preserve">st </w:t>
      </w:r>
      <w:r>
        <w:t>t</w:t>
      </w:r>
      <w:r w:rsidR="00C14000">
        <w:t xml:space="preserve">ööde </w:t>
      </w:r>
      <w:r w:rsidR="00C14000" w:rsidRPr="003779FF">
        <w:t>üleandmise-</w:t>
      </w:r>
      <w:r w:rsidR="00C14000" w:rsidRPr="00C14000">
        <w:t xml:space="preserve">vastuvõtmise lõppakti allkirjastamist, nõuetekohase tehnilise- ja täitedokumentatsiooniga üleandmist, valminud ehitist teenindavale personalile koolituse läbiviimist ja </w:t>
      </w:r>
      <w:r>
        <w:t>l</w:t>
      </w:r>
      <w:r w:rsidR="00C14000" w:rsidRPr="00C14000">
        <w:t>epingukohase garantii</w:t>
      </w:r>
      <w:r w:rsidR="00C14000">
        <w:t xml:space="preserve">dokumentatsiooni </w:t>
      </w:r>
      <w:r w:rsidR="00C14000" w:rsidRPr="00C14000">
        <w:t>esitamist.</w:t>
      </w:r>
    </w:p>
    <w:p w14:paraId="66155F4F" w14:textId="3EF11466" w:rsidR="003779FF" w:rsidRDefault="0090046A" w:rsidP="00914975">
      <w:pPr>
        <w:pStyle w:val="Loendilik"/>
        <w:numPr>
          <w:ilvl w:val="1"/>
          <w:numId w:val="5"/>
        </w:numPr>
        <w:autoSpaceDE w:val="0"/>
        <w:autoSpaceDN w:val="0"/>
        <w:adjustRightInd w:val="0"/>
        <w:jc w:val="both"/>
      </w:pPr>
      <w:r w:rsidRPr="00193BBF">
        <w:t xml:space="preserve">Tasumisega viivitamisel üle 30 kalendripäeva on Töövõtjal õigus </w:t>
      </w:r>
      <w:r w:rsidR="008154EB">
        <w:t>t</w:t>
      </w:r>
      <w:r w:rsidRPr="00193BBF">
        <w:t>ööd ajutiselt katkestada kuni Tellijapoolsete kohustuste täitmiseni või täiendava ki</w:t>
      </w:r>
      <w:r w:rsidR="00C14000">
        <w:t>rjaliku kokkuleppe sõlmimiseni.</w:t>
      </w:r>
    </w:p>
    <w:p w14:paraId="5CF652C8" w14:textId="5B2CE9FD" w:rsidR="004C1293" w:rsidRDefault="003E7279" w:rsidP="00914975">
      <w:pPr>
        <w:pStyle w:val="Loendilik"/>
        <w:numPr>
          <w:ilvl w:val="1"/>
          <w:numId w:val="5"/>
        </w:numPr>
        <w:autoSpaceDE w:val="0"/>
        <w:autoSpaceDN w:val="0"/>
        <w:adjustRightInd w:val="0"/>
        <w:jc w:val="both"/>
      </w:pPr>
      <w:r w:rsidRPr="00CD24D0">
        <w:t xml:space="preserve">Tellijal on õigus tasaarvestada oma mistahes </w:t>
      </w:r>
      <w:r w:rsidR="008154EB">
        <w:t>l</w:t>
      </w:r>
      <w:r w:rsidRPr="00CD24D0">
        <w:t xml:space="preserve">epingust tulenevad nõuded Töövõtja vastu </w:t>
      </w:r>
      <w:r w:rsidR="008154EB">
        <w:t>l</w:t>
      </w:r>
      <w:r w:rsidRPr="00CD24D0">
        <w:t>epingu või muu õigussuhte alusel Töövõtjale tasumisele kuuluva summaga.</w:t>
      </w:r>
    </w:p>
    <w:p w14:paraId="70D2B0E0" w14:textId="77777777" w:rsidR="00485877" w:rsidRPr="00485877" w:rsidRDefault="00485877" w:rsidP="00485877">
      <w:pPr>
        <w:pStyle w:val="ListParagraph1"/>
        <w:tabs>
          <w:tab w:val="left" w:pos="567"/>
        </w:tabs>
        <w:ind w:left="0"/>
        <w:jc w:val="both"/>
      </w:pPr>
    </w:p>
    <w:p w14:paraId="5DD862A1" w14:textId="77777777" w:rsidR="004C1293" w:rsidRPr="00477D63" w:rsidRDefault="004C1293" w:rsidP="00914975">
      <w:pPr>
        <w:pStyle w:val="Loendilik"/>
        <w:numPr>
          <w:ilvl w:val="0"/>
          <w:numId w:val="5"/>
        </w:numPr>
        <w:rPr>
          <w:b/>
        </w:rPr>
      </w:pPr>
      <w:r w:rsidRPr="00477D63">
        <w:rPr>
          <w:b/>
        </w:rPr>
        <w:t>Poolte  õigused ja kohustused</w:t>
      </w:r>
    </w:p>
    <w:p w14:paraId="514CB200" w14:textId="77777777" w:rsidR="004C1293" w:rsidRPr="00477D63" w:rsidRDefault="004C1293" w:rsidP="00914975">
      <w:pPr>
        <w:pStyle w:val="Loendilik"/>
        <w:numPr>
          <w:ilvl w:val="1"/>
          <w:numId w:val="5"/>
        </w:numPr>
        <w:rPr>
          <w:b/>
        </w:rPr>
      </w:pPr>
      <w:r w:rsidRPr="00477D63">
        <w:rPr>
          <w:b/>
        </w:rPr>
        <w:t>Töövõtja õigused:</w:t>
      </w:r>
    </w:p>
    <w:p w14:paraId="065578FA" w14:textId="1C0511B7" w:rsidR="00873390" w:rsidRDefault="004C1293" w:rsidP="00914975">
      <w:pPr>
        <w:pStyle w:val="Loendilik"/>
        <w:numPr>
          <w:ilvl w:val="2"/>
          <w:numId w:val="7"/>
        </w:numPr>
        <w:autoSpaceDE w:val="0"/>
        <w:autoSpaceDN w:val="0"/>
        <w:adjustRightInd w:val="0"/>
        <w:jc w:val="both"/>
      </w:pPr>
      <w:r w:rsidRPr="00477D63">
        <w:t xml:space="preserve">Arvestades Töövõtja erialaseid teadmisi ja kogemusi, on Töövõtjal õigus teha Tellijale ettepanekuid </w:t>
      </w:r>
      <w:r w:rsidR="008A56E6">
        <w:t>t</w:t>
      </w:r>
      <w:r w:rsidRPr="00477D63">
        <w:t xml:space="preserve">öö või </w:t>
      </w:r>
      <w:r w:rsidR="008A56E6">
        <w:t>t</w:t>
      </w:r>
      <w:r w:rsidRPr="00477D63">
        <w:t>öö osa lahenduste osas niivõrd, kuivõrd need muudatused Töövõtja parima arusaama kohaselt võiksid teenida objekti optimaalsema ja otstarbekama valmimise huve. Töövõtja esitab Tellijale eelnimetatud muudatusettepanekud kirjalikult koos piisavate põhjendustega. Tellija tutvub ettepanekutega seitsme (7) kalendripäeva jooksul alates nende saamisest Töövõtjalt ja teatab otsusest Töövõtjale.</w:t>
      </w:r>
    </w:p>
    <w:p w14:paraId="180ED388" w14:textId="5D5B7CD8" w:rsidR="00873390" w:rsidRDefault="004C1293" w:rsidP="00914975">
      <w:pPr>
        <w:pStyle w:val="Loendilik"/>
        <w:numPr>
          <w:ilvl w:val="2"/>
          <w:numId w:val="7"/>
        </w:numPr>
        <w:autoSpaceDE w:val="0"/>
        <w:autoSpaceDN w:val="0"/>
        <w:adjustRightInd w:val="0"/>
        <w:jc w:val="both"/>
      </w:pPr>
      <w:r w:rsidRPr="00477D63">
        <w:t xml:space="preserve">Töövõtjal on õigus saada </w:t>
      </w:r>
      <w:r w:rsidR="008A56E6">
        <w:t>t</w:t>
      </w:r>
      <w:r w:rsidRPr="00477D63">
        <w:t xml:space="preserve">öö teostamise eest Tellijalt tasu vastavalt </w:t>
      </w:r>
      <w:r w:rsidR="008A56E6">
        <w:t>l</w:t>
      </w:r>
      <w:r w:rsidRPr="00477D63">
        <w:t>epingus sätestatud tingimustel ja korras.</w:t>
      </w:r>
    </w:p>
    <w:p w14:paraId="0BD5D18A" w14:textId="77777777" w:rsidR="00873390" w:rsidRDefault="004C1293" w:rsidP="00914975">
      <w:pPr>
        <w:pStyle w:val="Loendilik"/>
        <w:numPr>
          <w:ilvl w:val="2"/>
          <w:numId w:val="7"/>
        </w:numPr>
        <w:autoSpaceDE w:val="0"/>
        <w:autoSpaceDN w:val="0"/>
        <w:adjustRightInd w:val="0"/>
        <w:jc w:val="both"/>
      </w:pPr>
      <w:r w:rsidRPr="008267C1">
        <w:t>Töövõtjal on õigus taotleda põhjendatult lõpptähtaja pikendamist, kui selline vajadus on tingitud asjaoludest, mille eest Töövõtja ei va</w:t>
      </w:r>
      <w:r w:rsidR="00873390">
        <w:t>stuta.</w:t>
      </w:r>
    </w:p>
    <w:p w14:paraId="24D45966" w14:textId="30D69F02" w:rsidR="00873390" w:rsidRDefault="004C1293" w:rsidP="00914975">
      <w:pPr>
        <w:pStyle w:val="Loendilik"/>
        <w:numPr>
          <w:ilvl w:val="2"/>
          <w:numId w:val="7"/>
        </w:numPr>
        <w:autoSpaceDE w:val="0"/>
        <w:autoSpaceDN w:val="0"/>
        <w:adjustRightInd w:val="0"/>
        <w:jc w:val="both"/>
      </w:pPr>
      <w:r w:rsidRPr="00477D63">
        <w:t xml:space="preserve">Töövõtjal on õigus taotleda </w:t>
      </w:r>
      <w:r w:rsidR="008A56E6">
        <w:t>t</w:t>
      </w:r>
      <w:r w:rsidRPr="00477D63">
        <w:t xml:space="preserve">öö lõpptähtaja muutmist juhul, kui </w:t>
      </w:r>
      <w:r w:rsidR="008A56E6">
        <w:t>t</w:t>
      </w:r>
      <w:r w:rsidRPr="00477D63">
        <w:t xml:space="preserve">öösse viiakse sisse parandused Tellija soovil ning nimetatud paranduste sisseviimine </w:t>
      </w:r>
      <w:r w:rsidR="008A56E6">
        <w:t>t</w:t>
      </w:r>
      <w:r w:rsidRPr="00477D63">
        <w:t xml:space="preserve">öösse pikendab </w:t>
      </w:r>
      <w:r w:rsidR="008A56E6">
        <w:t>t</w:t>
      </w:r>
      <w:r w:rsidRPr="00477D63">
        <w:t xml:space="preserve">öö kestust. Muudatused fikseeritakse </w:t>
      </w:r>
      <w:proofErr w:type="spellStart"/>
      <w:r w:rsidRPr="00477D63">
        <w:t>pooltevahelises</w:t>
      </w:r>
      <w:proofErr w:type="spellEnd"/>
      <w:r w:rsidRPr="00477D63">
        <w:t xml:space="preserve"> kirjalikus protokollis.</w:t>
      </w:r>
    </w:p>
    <w:p w14:paraId="017675BA" w14:textId="4A9B8037" w:rsidR="00485877" w:rsidRPr="00477D63" w:rsidRDefault="004C1293" w:rsidP="00914975">
      <w:pPr>
        <w:pStyle w:val="Loendilik"/>
        <w:numPr>
          <w:ilvl w:val="2"/>
          <w:numId w:val="7"/>
        </w:numPr>
        <w:autoSpaceDE w:val="0"/>
        <w:autoSpaceDN w:val="0"/>
        <w:adjustRightInd w:val="0"/>
        <w:jc w:val="both"/>
      </w:pPr>
      <w:r w:rsidRPr="00477D63">
        <w:t xml:space="preserve">Töövõtjal on õigus kasutada </w:t>
      </w:r>
      <w:r w:rsidR="00002A0D">
        <w:t xml:space="preserve">seadusest tulenevaid </w:t>
      </w:r>
      <w:r w:rsidRPr="00477D63">
        <w:t xml:space="preserve">õiguskaitsevahendeid, kui Tellija ei täida või täidab mittenõuetekohaselt endale </w:t>
      </w:r>
      <w:r w:rsidR="00002A0D">
        <w:t>l</w:t>
      </w:r>
      <w:r w:rsidRPr="00477D63">
        <w:t>epinguga võetud kohustusi.</w:t>
      </w:r>
    </w:p>
    <w:p w14:paraId="388F019D" w14:textId="77777777" w:rsidR="004C1293" w:rsidRPr="00873390" w:rsidRDefault="004C1293" w:rsidP="00914975">
      <w:pPr>
        <w:pStyle w:val="Loendilik"/>
        <w:numPr>
          <w:ilvl w:val="1"/>
          <w:numId w:val="5"/>
        </w:numPr>
        <w:rPr>
          <w:b/>
        </w:rPr>
      </w:pPr>
      <w:r w:rsidRPr="00873390">
        <w:rPr>
          <w:b/>
        </w:rPr>
        <w:t>Töövõtja kohustused:</w:t>
      </w:r>
    </w:p>
    <w:p w14:paraId="613DC1D8" w14:textId="716DFEF3" w:rsidR="00873390" w:rsidRDefault="004C1293" w:rsidP="00914975">
      <w:pPr>
        <w:pStyle w:val="Loendilik"/>
        <w:numPr>
          <w:ilvl w:val="2"/>
          <w:numId w:val="8"/>
        </w:numPr>
        <w:autoSpaceDE w:val="0"/>
        <w:autoSpaceDN w:val="0"/>
        <w:adjustRightInd w:val="0"/>
        <w:jc w:val="both"/>
      </w:pPr>
      <w:r w:rsidRPr="00873390">
        <w:t xml:space="preserve">Töövõtja on kohustatud teostama või korraldama </w:t>
      </w:r>
      <w:r w:rsidR="008A56E6">
        <w:t>l</w:t>
      </w:r>
      <w:r w:rsidRPr="00873390">
        <w:t xml:space="preserve">epingu punktis </w:t>
      </w:r>
      <w:r w:rsidR="00000053">
        <w:t>1</w:t>
      </w:r>
      <w:r w:rsidRPr="00873390">
        <w:t xml:space="preserve"> nimetatud </w:t>
      </w:r>
      <w:r w:rsidR="008A56E6">
        <w:t>t</w:t>
      </w:r>
      <w:r w:rsidRPr="00873390">
        <w:t xml:space="preserve">öö ja toimingute teostamise vastavalt </w:t>
      </w:r>
      <w:r w:rsidR="008A56E6">
        <w:t>l</w:t>
      </w:r>
      <w:r w:rsidRPr="00873390">
        <w:t xml:space="preserve">epingus sätestatud tingimustel ja korras. </w:t>
      </w:r>
      <w:r w:rsidR="006F572E" w:rsidRPr="00EC2733">
        <w:t xml:space="preserve">Töövõtja teostab ja viib lõpule </w:t>
      </w:r>
      <w:r w:rsidR="008A56E6">
        <w:t>l</w:t>
      </w:r>
      <w:r w:rsidR="006F572E" w:rsidRPr="00EC2733">
        <w:t xml:space="preserve">epingus näidatud tööd kooskõlas </w:t>
      </w:r>
      <w:r w:rsidR="008A56E6">
        <w:t>l</w:t>
      </w:r>
      <w:r w:rsidR="006F572E" w:rsidRPr="00EC2733">
        <w:t xml:space="preserve">epingu tingimustega, kasutades nõutavat tehnoloogiat, kvalifitseeritud tööjõudu ja kvaliteetseid materjale. </w:t>
      </w:r>
      <w:r w:rsidR="00FC27FD" w:rsidRPr="00282611">
        <w:t xml:space="preserve">Töö peab olema teostatud vastavalt </w:t>
      </w:r>
      <w:r w:rsidR="008A56E6">
        <w:t>h</w:t>
      </w:r>
      <w:r w:rsidR="00FC27FD" w:rsidRPr="00282611">
        <w:t xml:space="preserve">eale ehitustavale, Eestis kehtivatele õigusaktidele, tehnilistele normidele, hankedokumentides nimetatud dokumentatsioonile, valdkonnas kasutatavatele standarditele (seejuures kohaldatakse standardeid järgmises järjekorras: 1. Eesti standardiks üle võetud Euroopa standard; 2. Euroopa standard; 3. rahvusvaheline standard; 4. Eesti standard; 5. mõne muu Euroopa standardiorganisatsiooni kehtestatud standard (nt Soome standard), tehnilistele tunnustustele ja muudele </w:t>
      </w:r>
      <w:proofErr w:type="spellStart"/>
      <w:r w:rsidR="00FC27FD" w:rsidRPr="00282611">
        <w:t>üldlevinud</w:t>
      </w:r>
      <w:proofErr w:type="spellEnd"/>
      <w:r w:rsidR="00FC27FD" w:rsidRPr="00282611">
        <w:t xml:space="preserve"> tehnilistele</w:t>
      </w:r>
      <w:r w:rsidR="006F572E">
        <w:t>,</w:t>
      </w:r>
      <w:r w:rsidR="006F572E" w:rsidRPr="00873390">
        <w:t xml:space="preserve"> samuti Tellija soove, mis ei ole vastuolus eelpoolmainitud normidega</w:t>
      </w:r>
      <w:r w:rsidR="006F572E" w:rsidRPr="006F572E">
        <w:t>. Normide ja nõuete erinevuste korral järgitakse neist rangemaid.</w:t>
      </w:r>
    </w:p>
    <w:p w14:paraId="194270A9" w14:textId="0A0B2728" w:rsidR="00873390" w:rsidRDefault="006F572E" w:rsidP="00914975">
      <w:pPr>
        <w:pStyle w:val="Loendilik"/>
        <w:numPr>
          <w:ilvl w:val="2"/>
          <w:numId w:val="8"/>
        </w:numPr>
        <w:autoSpaceDE w:val="0"/>
        <w:autoSpaceDN w:val="0"/>
        <w:adjustRightInd w:val="0"/>
        <w:jc w:val="both"/>
      </w:pPr>
      <w:r w:rsidRPr="002752F5">
        <w:t xml:space="preserve">Tellija eeldab, et Töövõtja teostab </w:t>
      </w:r>
      <w:r w:rsidR="008A56E6">
        <w:t>l</w:t>
      </w:r>
      <w:r w:rsidR="003779FF" w:rsidRPr="00873390">
        <w:t>epingu esemeks oleva</w:t>
      </w:r>
      <w:r w:rsidRPr="00873390">
        <w:t xml:space="preserve"> </w:t>
      </w:r>
      <w:r w:rsidR="008A56E6">
        <w:t>t</w:t>
      </w:r>
      <w:r w:rsidRPr="002752F5">
        <w:t xml:space="preserve">öö oma jõududega.  Töövõtja enda poolt </w:t>
      </w:r>
      <w:r w:rsidR="008A56E6">
        <w:t>t</w:t>
      </w:r>
      <w:r w:rsidRPr="002752F5">
        <w:t>öö teostamisele alltöövõtjate kaasamiseks tuleb eelnevalt taotleda Tellijalt kirjalik luba, esitades kaasatava alltöövõtja kvalifikatsiooni tõendavad dokumendid.  Tellija ees vastutab alltöövõtja poolt teostatud töö ning töö teostamisega seoses tekkinud võ</w:t>
      </w:r>
      <w:r w:rsidR="00873390">
        <w:t>imalike kahjude eest Töövõtja.</w:t>
      </w:r>
    </w:p>
    <w:p w14:paraId="24E8BA2B" w14:textId="1D00CEA2" w:rsidR="00873390" w:rsidRDefault="004C1293" w:rsidP="00914975">
      <w:pPr>
        <w:pStyle w:val="Loendilik"/>
        <w:numPr>
          <w:ilvl w:val="2"/>
          <w:numId w:val="8"/>
        </w:numPr>
        <w:autoSpaceDE w:val="0"/>
        <w:autoSpaceDN w:val="0"/>
        <w:adjustRightInd w:val="0"/>
        <w:jc w:val="both"/>
      </w:pPr>
      <w:r w:rsidRPr="00873390">
        <w:lastRenderedPageBreak/>
        <w:t xml:space="preserve">Töövõtja on kohustatud </w:t>
      </w:r>
      <w:r w:rsidR="008A56E6">
        <w:t>t</w:t>
      </w:r>
      <w:r w:rsidRPr="00873390">
        <w:t xml:space="preserve">öö teostamise käigus kinni pidama kõigist koostöös Tellijaga kokku lepitud tähtaegadest ja tagama </w:t>
      </w:r>
      <w:r w:rsidR="008A56E6">
        <w:t>l</w:t>
      </w:r>
      <w:r w:rsidRPr="00873390">
        <w:t>epingujärgselt osutatavate teenuste/teostatavate tööde kvaliteedi.</w:t>
      </w:r>
    </w:p>
    <w:p w14:paraId="0F3AD4FF" w14:textId="78C280AB" w:rsidR="00873390" w:rsidRDefault="006F572E" w:rsidP="00914975">
      <w:pPr>
        <w:pStyle w:val="Loendilik"/>
        <w:numPr>
          <w:ilvl w:val="2"/>
          <w:numId w:val="8"/>
        </w:numPr>
        <w:autoSpaceDE w:val="0"/>
        <w:autoSpaceDN w:val="0"/>
        <w:adjustRightInd w:val="0"/>
        <w:jc w:val="both"/>
      </w:pPr>
      <w:r w:rsidRPr="002752F5">
        <w:t xml:space="preserve">Töövõtja on kohustatud Tellija nõudmisel tegema </w:t>
      </w:r>
      <w:r w:rsidR="008A56E6">
        <w:t>t</w:t>
      </w:r>
      <w:r w:rsidRPr="002752F5">
        <w:t xml:space="preserve">öös muudatusi, kui need on otseselt seotud algselt kokkulepitud </w:t>
      </w:r>
      <w:r w:rsidR="008A56E6">
        <w:t>t</w:t>
      </w:r>
      <w:r w:rsidRPr="002752F5">
        <w:t xml:space="preserve">öö iseloomuga. Kui muudatuste tõttu suureneb Töövõtja </w:t>
      </w:r>
      <w:r w:rsidR="008A56E6">
        <w:t>l</w:t>
      </w:r>
      <w:r w:rsidRPr="002752F5">
        <w:t>epingujärgne tasu või pikeneb tööde teostamise aeg, tuleb Töövõtja ja Tellija vahel sõlmida täiendav kirjalik kokkulepe enne muudatustööde teostamist.</w:t>
      </w:r>
    </w:p>
    <w:p w14:paraId="5F09F827" w14:textId="58CF0666" w:rsidR="00873390" w:rsidRDefault="004C1293" w:rsidP="00914975">
      <w:pPr>
        <w:pStyle w:val="Loendilik"/>
        <w:numPr>
          <w:ilvl w:val="2"/>
          <w:numId w:val="8"/>
        </w:numPr>
        <w:autoSpaceDE w:val="0"/>
        <w:autoSpaceDN w:val="0"/>
        <w:adjustRightInd w:val="0"/>
        <w:jc w:val="both"/>
      </w:pPr>
      <w:r w:rsidRPr="00873390">
        <w:t xml:space="preserve">Töövõtja on kohustatud kooskõlastama Tellijaga </w:t>
      </w:r>
      <w:r w:rsidR="008A56E6">
        <w:t>t</w:t>
      </w:r>
      <w:r w:rsidR="00BD5D08" w:rsidRPr="00873390">
        <w:t xml:space="preserve">öö teostamiseks </w:t>
      </w:r>
      <w:r w:rsidRPr="00873390">
        <w:t>kasutatavad lahendused ning materjalide ja seadmete tehnilised andmed. Kooskõlastus loetakse antuks, kui selline märge on fikseeritud protokollis või esitatud protokolli lisana.</w:t>
      </w:r>
    </w:p>
    <w:p w14:paraId="1C81CEE1" w14:textId="38BCA1CB" w:rsidR="00873390" w:rsidRDefault="002752F5" w:rsidP="00914975">
      <w:pPr>
        <w:pStyle w:val="Loendilik"/>
        <w:numPr>
          <w:ilvl w:val="2"/>
          <w:numId w:val="8"/>
        </w:numPr>
        <w:autoSpaceDE w:val="0"/>
        <w:autoSpaceDN w:val="0"/>
        <w:adjustRightInd w:val="0"/>
        <w:jc w:val="both"/>
      </w:pPr>
      <w:r w:rsidRPr="002752F5">
        <w:t xml:space="preserve">Töövõtja </w:t>
      </w:r>
      <w:r w:rsidR="008A56E6">
        <w:t xml:space="preserve">poolt nimetatud </w:t>
      </w:r>
      <w:r w:rsidR="003779FF">
        <w:t>vastutav</w:t>
      </w:r>
      <w:r w:rsidR="008A56E6">
        <w:t xml:space="preserve"> p</w:t>
      </w:r>
      <w:r w:rsidR="003779FF">
        <w:t>rojektijuht</w:t>
      </w:r>
      <w:r w:rsidRPr="002752F5">
        <w:t xml:space="preserve">, kes käesoleva </w:t>
      </w:r>
      <w:r w:rsidR="008A56E6">
        <w:t>l</w:t>
      </w:r>
      <w:r w:rsidRPr="002752F5">
        <w:t xml:space="preserve">epingu täitmisel </w:t>
      </w:r>
      <w:r w:rsidR="008A56E6" w:rsidRPr="002752F5">
        <w:t xml:space="preserve">esindab Töövõtjat </w:t>
      </w:r>
      <w:r w:rsidRPr="002752F5">
        <w:t>organisatsioonilistes ja ehitus-tehnilistes küsimustes</w:t>
      </w:r>
      <w:r w:rsidR="008A56E6">
        <w:t xml:space="preserve">, </w:t>
      </w:r>
      <w:r w:rsidRPr="002752F5">
        <w:t xml:space="preserve">peab pidevalt ja mõistlikul viisil tegema koostööd Tellija esindajatega </w:t>
      </w:r>
      <w:r w:rsidR="008A56E6">
        <w:t>l</w:t>
      </w:r>
      <w:r w:rsidRPr="002752F5">
        <w:t>epinguga määratud Töö teostamise huvides.</w:t>
      </w:r>
    </w:p>
    <w:p w14:paraId="3AEA57FE" w14:textId="3797B7DF" w:rsidR="00873390" w:rsidRDefault="002752F5" w:rsidP="00914975">
      <w:pPr>
        <w:pStyle w:val="Loendilik"/>
        <w:numPr>
          <w:ilvl w:val="2"/>
          <w:numId w:val="8"/>
        </w:numPr>
        <w:autoSpaceDE w:val="0"/>
        <w:autoSpaceDN w:val="0"/>
        <w:adjustRightInd w:val="0"/>
        <w:jc w:val="both"/>
      </w:pPr>
      <w:r w:rsidRPr="002752F5">
        <w:t xml:space="preserve">Töövõtja võimaldab Tellijal igal ajal teostada järelevalvet </w:t>
      </w:r>
      <w:r w:rsidR="00431912">
        <w:t>t</w:t>
      </w:r>
      <w:r w:rsidRPr="002752F5">
        <w:t>öö käigu, tehtavate tööde mahu ja kvaliteedi üle, samuti töödes kasutatavate materjalide, seadmete ja detailide projektile ja kehtivatele nõuetele  vastavuse üle. Tellijal on õigus esitada Töövõtjale märkusi ja pretensioone teostatud kontrolli t</w:t>
      </w:r>
      <w:r w:rsidR="00873390">
        <w:t>ulemuste põhjal.</w:t>
      </w:r>
    </w:p>
    <w:p w14:paraId="4B3E8556" w14:textId="77777777" w:rsidR="00873390" w:rsidRDefault="002752F5" w:rsidP="00914975">
      <w:pPr>
        <w:pStyle w:val="Loendilik"/>
        <w:numPr>
          <w:ilvl w:val="2"/>
          <w:numId w:val="8"/>
        </w:numPr>
        <w:autoSpaceDE w:val="0"/>
        <w:autoSpaceDN w:val="0"/>
        <w:adjustRightInd w:val="0"/>
        <w:jc w:val="both"/>
      </w:pPr>
      <w:r w:rsidRPr="002752F5">
        <w:t>Töölistel ja tööjuhtidel on kohustus kanda ehitusplatsil oma tööandja eraldusmärkidega töörõivaid.</w:t>
      </w:r>
    </w:p>
    <w:p w14:paraId="388E1AD2" w14:textId="0E33035D" w:rsidR="00873390" w:rsidRDefault="003779FF" w:rsidP="00914975">
      <w:pPr>
        <w:pStyle w:val="Loendilik"/>
        <w:numPr>
          <w:ilvl w:val="2"/>
          <w:numId w:val="8"/>
        </w:numPr>
        <w:autoSpaceDE w:val="0"/>
        <w:autoSpaceDN w:val="0"/>
        <w:adjustRightInd w:val="0"/>
        <w:jc w:val="both"/>
      </w:pPr>
      <w:r>
        <w:t>Projektijuht</w:t>
      </w:r>
      <w:r w:rsidR="002752F5" w:rsidRPr="002752F5">
        <w:t xml:space="preserve"> on kohustatud osalema </w:t>
      </w:r>
      <w:r w:rsidR="00431912">
        <w:t>l</w:t>
      </w:r>
      <w:r w:rsidR="002752F5" w:rsidRPr="002752F5">
        <w:t>epingu täitmise käigus Tellija poolt korraldatavatel töökoosolekutel ning täitma koosoleku protokollis fikseeritud otsuseid.</w:t>
      </w:r>
    </w:p>
    <w:p w14:paraId="3EA7B751" w14:textId="0E2A6B8A" w:rsidR="00873390" w:rsidRDefault="00DB7E0E" w:rsidP="00914975">
      <w:pPr>
        <w:pStyle w:val="Loendilik"/>
        <w:numPr>
          <w:ilvl w:val="2"/>
          <w:numId w:val="8"/>
        </w:numPr>
        <w:autoSpaceDE w:val="0"/>
        <w:autoSpaceDN w:val="0"/>
        <w:adjustRightInd w:val="0"/>
        <w:jc w:val="both"/>
      </w:pPr>
      <w:r w:rsidRPr="00EC2733">
        <w:t xml:space="preserve">Töövõtja vastutab täies ulatuses oma töötegijate aga ka kaasatavate alltöövõtjate kvalifikatsiooni eest, töö- ja tuleohutuse ning elektriseadmete ekspluatatsioonieeskirjadest kinnipidamise eest, </w:t>
      </w:r>
      <w:proofErr w:type="spellStart"/>
      <w:r w:rsidR="0011719A">
        <w:t>töömaa</w:t>
      </w:r>
      <w:proofErr w:type="spellEnd"/>
      <w:r w:rsidR="0011719A" w:rsidRPr="00EC2733">
        <w:t xml:space="preserve"> </w:t>
      </w:r>
      <w:r w:rsidRPr="00EC2733">
        <w:t>ohutuse ja liiklusohutuse eest ning muude kohustuste eest.</w:t>
      </w:r>
    </w:p>
    <w:p w14:paraId="43306DC6" w14:textId="7AC6DDA5" w:rsidR="00021221" w:rsidRDefault="00D3379F" w:rsidP="00914975">
      <w:pPr>
        <w:pStyle w:val="Loendilik"/>
        <w:numPr>
          <w:ilvl w:val="2"/>
          <w:numId w:val="8"/>
        </w:numPr>
        <w:autoSpaceDE w:val="0"/>
        <w:autoSpaceDN w:val="0"/>
        <w:adjustRightInd w:val="0"/>
        <w:jc w:val="both"/>
      </w:pPr>
      <w:r w:rsidRPr="00021221">
        <w:t xml:space="preserve">Töövõtja on kohustatud hoidma </w:t>
      </w:r>
      <w:r w:rsidR="00431912">
        <w:t>t</w:t>
      </w:r>
      <w:r w:rsidR="003779FF">
        <w:t>öömaal</w:t>
      </w:r>
      <w:r w:rsidRPr="00021221">
        <w:t xml:space="preserve"> ehitusega seonduvaid dokumente, pidama vormikohast ehituspäevikut, vormistama kaetud tööde kohta vormikohased aktid ja esitama need allakirjutamiseks Tellija esindajale, kasutama töös ainult kehtivatele standarditele vastavaid sertifitseeritud tooteid ja materjale jne.</w:t>
      </w:r>
    </w:p>
    <w:p w14:paraId="33F02C7B" w14:textId="77777777" w:rsidR="00021221" w:rsidRDefault="00DB7E0E" w:rsidP="00914975">
      <w:pPr>
        <w:pStyle w:val="Loendilik"/>
        <w:numPr>
          <w:ilvl w:val="2"/>
          <w:numId w:val="8"/>
        </w:numPr>
        <w:autoSpaceDE w:val="0"/>
        <w:autoSpaceDN w:val="0"/>
        <w:adjustRightInd w:val="0"/>
        <w:jc w:val="both"/>
      </w:pPr>
      <w:r w:rsidRPr="00EC2733">
        <w:t>Töövõtja on kohustatud omal kulul taastama ehituse käigus tema poolt rikutud</w:t>
      </w:r>
      <w:r w:rsidR="00021221">
        <w:t xml:space="preserve"> pinnad, tooted,</w:t>
      </w:r>
      <w:r w:rsidRPr="00EC2733">
        <w:t xml:space="preserve"> heakorrastuse ja  haljastuse vähemalt samal kujul nagu see oli enne ehituse alustamist.</w:t>
      </w:r>
    </w:p>
    <w:p w14:paraId="1FE74593" w14:textId="471592CE" w:rsidR="00021221" w:rsidRDefault="00DB7E0E" w:rsidP="00914975">
      <w:pPr>
        <w:pStyle w:val="Loendilik"/>
        <w:numPr>
          <w:ilvl w:val="2"/>
          <w:numId w:val="8"/>
        </w:numPr>
        <w:autoSpaceDE w:val="0"/>
        <w:autoSpaceDN w:val="0"/>
        <w:adjustRightInd w:val="0"/>
        <w:jc w:val="both"/>
      </w:pPr>
      <w:r w:rsidRPr="00EC2733">
        <w:t xml:space="preserve">Töövõtja on kohustatud </w:t>
      </w:r>
      <w:r w:rsidRPr="00873390">
        <w:t xml:space="preserve">hoidma </w:t>
      </w:r>
      <w:r w:rsidR="00431912">
        <w:t>t</w:t>
      </w:r>
      <w:r w:rsidR="003779FF" w:rsidRPr="00873390">
        <w:t xml:space="preserve">öömaad </w:t>
      </w:r>
      <w:r w:rsidR="00431912">
        <w:t>t</w:t>
      </w:r>
      <w:r w:rsidR="003779FF" w:rsidRPr="00873390">
        <w:t>ööde</w:t>
      </w:r>
      <w:r w:rsidRPr="00873390">
        <w:t xml:space="preserve"> ajal eeskujulikus korras</w:t>
      </w:r>
      <w:r w:rsidRPr="00EC2733">
        <w:t xml:space="preserve"> ja  </w:t>
      </w:r>
      <w:r w:rsidR="003779FF">
        <w:t xml:space="preserve">utiliseerima </w:t>
      </w:r>
      <w:r w:rsidRPr="00EC2733">
        <w:t xml:space="preserve">ehituse käigus tekkinud prahi ning pärast tööde lõpetamist puhastama </w:t>
      </w:r>
      <w:proofErr w:type="spellStart"/>
      <w:r w:rsidR="003779FF">
        <w:t>töömaa</w:t>
      </w:r>
      <w:proofErr w:type="spellEnd"/>
      <w:r w:rsidRPr="00EC2733">
        <w:t>.</w:t>
      </w:r>
    </w:p>
    <w:p w14:paraId="13D8A50F" w14:textId="034A96CB" w:rsidR="00D3379F" w:rsidRDefault="00D3379F" w:rsidP="00914975">
      <w:pPr>
        <w:pStyle w:val="Loendilik"/>
        <w:numPr>
          <w:ilvl w:val="2"/>
          <w:numId w:val="8"/>
        </w:numPr>
        <w:autoSpaceDE w:val="0"/>
        <w:autoSpaceDN w:val="0"/>
        <w:adjustRightInd w:val="0"/>
        <w:jc w:val="both"/>
      </w:pPr>
      <w:r>
        <w:t>Töövõtja</w:t>
      </w:r>
      <w:r w:rsidRPr="00696070">
        <w:t xml:space="preserve"> korraldab omal kulul </w:t>
      </w:r>
      <w:r>
        <w:t xml:space="preserve">vastavalt vajadusele </w:t>
      </w:r>
      <w:r w:rsidRPr="00696070">
        <w:t xml:space="preserve">kogu </w:t>
      </w:r>
      <w:r w:rsidR="005251E9">
        <w:t>t</w:t>
      </w:r>
      <w:r w:rsidRPr="00696070">
        <w:t xml:space="preserve">ööde teostamise aja vältel (sh tööpäevadel, väljaspool tööaega ja puhkepäevadel) </w:t>
      </w:r>
      <w:r w:rsidR="0011719A">
        <w:t>töömaal</w:t>
      </w:r>
      <w:r w:rsidRPr="00696070">
        <w:t xml:space="preserve"> asuvate töövahendite ja mehhanismide valve</w:t>
      </w:r>
      <w:r>
        <w:t>.</w:t>
      </w:r>
    </w:p>
    <w:p w14:paraId="4B7475C0" w14:textId="77777777" w:rsidR="004C1293" w:rsidRPr="00873390" w:rsidRDefault="004C1293" w:rsidP="00914975">
      <w:pPr>
        <w:pStyle w:val="Loendilik"/>
        <w:numPr>
          <w:ilvl w:val="1"/>
          <w:numId w:val="5"/>
        </w:numPr>
        <w:rPr>
          <w:b/>
        </w:rPr>
      </w:pPr>
      <w:r w:rsidRPr="00873390">
        <w:rPr>
          <w:b/>
        </w:rPr>
        <w:t xml:space="preserve">Tellija õigused </w:t>
      </w:r>
    </w:p>
    <w:p w14:paraId="4DD61B7E" w14:textId="18D60886" w:rsidR="004C1293" w:rsidRPr="00873390" w:rsidRDefault="004C1293" w:rsidP="00914975">
      <w:pPr>
        <w:pStyle w:val="Loendilik"/>
        <w:numPr>
          <w:ilvl w:val="2"/>
          <w:numId w:val="9"/>
        </w:numPr>
        <w:autoSpaceDE w:val="0"/>
        <w:autoSpaceDN w:val="0"/>
        <w:adjustRightInd w:val="0"/>
        <w:jc w:val="both"/>
      </w:pPr>
      <w:r w:rsidRPr="00873390">
        <w:t xml:space="preserve">Tellijal on õigus nõuda Töövõtjalt </w:t>
      </w:r>
      <w:r w:rsidR="00C37DD3">
        <w:t>l</w:t>
      </w:r>
      <w:r w:rsidRPr="00873390">
        <w:t>epingu dokumentides sätestatud kvaliteedinõuetest, lähteandmetest, tööde kogumaksumusest, ajakavast ja lepingu tähtaegadest kinnipidamist.</w:t>
      </w:r>
    </w:p>
    <w:p w14:paraId="29E99B53" w14:textId="501B5AA4" w:rsidR="004C1293" w:rsidRPr="00873390" w:rsidRDefault="004C1293" w:rsidP="00914975">
      <w:pPr>
        <w:pStyle w:val="Loendilik"/>
        <w:numPr>
          <w:ilvl w:val="2"/>
          <w:numId w:val="9"/>
        </w:numPr>
        <w:autoSpaceDE w:val="0"/>
        <w:autoSpaceDN w:val="0"/>
        <w:adjustRightInd w:val="0"/>
        <w:jc w:val="both"/>
      </w:pPr>
      <w:r w:rsidRPr="00873390">
        <w:t xml:space="preserve">Tellijal on õigus teostada kontrolli ja </w:t>
      </w:r>
      <w:proofErr w:type="spellStart"/>
      <w:r w:rsidRPr="00873390">
        <w:t>järelvalvet</w:t>
      </w:r>
      <w:proofErr w:type="spellEnd"/>
      <w:r w:rsidRPr="00873390">
        <w:t xml:space="preserve"> Töövõtja poolt teostatava </w:t>
      </w:r>
      <w:r w:rsidR="00C37DD3">
        <w:t>t</w:t>
      </w:r>
      <w:r w:rsidRPr="00873390">
        <w:t xml:space="preserve">öö mahu ja kvaliteedi vastavuse osas kehtestatud nõuetele. Tellijal on õigus igal ajal kontrollida </w:t>
      </w:r>
      <w:r w:rsidR="00C37DD3">
        <w:t>t</w:t>
      </w:r>
      <w:r w:rsidRPr="00873390">
        <w:t>öö käiku ja kvaliteeti.</w:t>
      </w:r>
    </w:p>
    <w:p w14:paraId="01F87DDF" w14:textId="46620461" w:rsidR="004C1293" w:rsidRPr="00873390" w:rsidRDefault="004C1293" w:rsidP="00914975">
      <w:pPr>
        <w:pStyle w:val="Loendilik"/>
        <w:numPr>
          <w:ilvl w:val="2"/>
          <w:numId w:val="9"/>
        </w:numPr>
        <w:autoSpaceDE w:val="0"/>
        <w:autoSpaceDN w:val="0"/>
        <w:adjustRightInd w:val="0"/>
        <w:jc w:val="both"/>
      </w:pPr>
      <w:r w:rsidRPr="00873390">
        <w:t xml:space="preserve">Tellijal on õigus kasutada õiguskaitsevahendeid (sh taganeda </w:t>
      </w:r>
      <w:r w:rsidR="00C37DD3">
        <w:t>l</w:t>
      </w:r>
      <w:r w:rsidRPr="00873390">
        <w:t xml:space="preserve">epingust või öelda </w:t>
      </w:r>
      <w:r w:rsidR="00C37DD3">
        <w:t>l</w:t>
      </w:r>
      <w:r w:rsidRPr="00873390">
        <w:t xml:space="preserve">eping erakorraliselt üles) ja/või nõuda </w:t>
      </w:r>
      <w:r w:rsidR="00C37DD3">
        <w:t>l</w:t>
      </w:r>
      <w:r w:rsidRPr="00873390">
        <w:t xml:space="preserve">epingus sätestatud juhtudel leppetrahve, kui Töövõtja ei pea kinni </w:t>
      </w:r>
      <w:r w:rsidR="00C37DD3">
        <w:t>l</w:t>
      </w:r>
      <w:r w:rsidRPr="00873390">
        <w:t xml:space="preserve">epingu dokumentides sätestatud tähtaegadest, </w:t>
      </w:r>
      <w:r w:rsidRPr="00873390">
        <w:lastRenderedPageBreak/>
        <w:t xml:space="preserve">kvaliteedinõuetest, töö kogumaksumusest, </w:t>
      </w:r>
      <w:r w:rsidR="007E47AE" w:rsidRPr="00873390">
        <w:t>kalendergraafikust</w:t>
      </w:r>
      <w:r w:rsidRPr="00873390">
        <w:t xml:space="preserve"> või kui Töövõtja ei täida või täidab mittenõuetekohaselt muid endale</w:t>
      </w:r>
      <w:r w:rsidR="00C37DD3">
        <w:t xml:space="preserve"> l</w:t>
      </w:r>
      <w:r w:rsidRPr="00873390">
        <w:t>epinguga võetud kohustusi.</w:t>
      </w:r>
    </w:p>
    <w:p w14:paraId="350188C3" w14:textId="77777777" w:rsidR="004C1293" w:rsidRPr="00873390" w:rsidRDefault="004C1293" w:rsidP="00914975">
      <w:pPr>
        <w:pStyle w:val="Loendilik"/>
        <w:numPr>
          <w:ilvl w:val="1"/>
          <w:numId w:val="5"/>
        </w:numPr>
        <w:rPr>
          <w:b/>
        </w:rPr>
      </w:pPr>
      <w:r w:rsidRPr="00873390">
        <w:rPr>
          <w:b/>
        </w:rPr>
        <w:t>Tellija kohustused:</w:t>
      </w:r>
    </w:p>
    <w:p w14:paraId="16E875E3" w14:textId="22FC70A7" w:rsidR="004C1293" w:rsidRPr="00873390" w:rsidRDefault="004C1293" w:rsidP="00914975">
      <w:pPr>
        <w:pStyle w:val="Loendilik"/>
        <w:numPr>
          <w:ilvl w:val="2"/>
          <w:numId w:val="10"/>
        </w:numPr>
        <w:autoSpaceDE w:val="0"/>
        <w:autoSpaceDN w:val="0"/>
        <w:adjustRightInd w:val="0"/>
        <w:jc w:val="both"/>
      </w:pPr>
      <w:r w:rsidRPr="00873390">
        <w:t xml:space="preserve">Tellija on kohustatud </w:t>
      </w:r>
      <w:r w:rsidR="00AC048C" w:rsidRPr="00873390">
        <w:t>nelja</w:t>
      </w:r>
      <w:r w:rsidRPr="00873390">
        <w:t xml:space="preserve"> (</w:t>
      </w:r>
      <w:r w:rsidR="00AC048C" w:rsidRPr="00873390">
        <w:t>4</w:t>
      </w:r>
      <w:r w:rsidRPr="00873390">
        <w:t xml:space="preserve">) </w:t>
      </w:r>
      <w:r w:rsidR="00163B82" w:rsidRPr="00873390">
        <w:t>töö</w:t>
      </w:r>
      <w:r w:rsidRPr="00873390">
        <w:t xml:space="preserve">päeva jooksul pärast </w:t>
      </w:r>
      <w:r w:rsidR="00C41EF0">
        <w:t>t</w:t>
      </w:r>
      <w:r w:rsidRPr="00873390">
        <w:t xml:space="preserve">öö või </w:t>
      </w:r>
      <w:r w:rsidR="00C41EF0">
        <w:t>t</w:t>
      </w:r>
      <w:r w:rsidRPr="00873390">
        <w:t>öö osa üleandmist esitama kirjalikud pretensioonid või kirjutama alla teostatud tööde vastuvõtuaktile.</w:t>
      </w:r>
    </w:p>
    <w:p w14:paraId="6EFF5629" w14:textId="497A7682" w:rsidR="004C1293" w:rsidRPr="00873390" w:rsidRDefault="004C1293" w:rsidP="00914975">
      <w:pPr>
        <w:pStyle w:val="Loendilik"/>
        <w:numPr>
          <w:ilvl w:val="2"/>
          <w:numId w:val="10"/>
        </w:numPr>
        <w:autoSpaceDE w:val="0"/>
        <w:autoSpaceDN w:val="0"/>
        <w:adjustRightInd w:val="0"/>
        <w:jc w:val="both"/>
      </w:pPr>
      <w:r w:rsidRPr="00873390">
        <w:t xml:space="preserve">Tellija on kohustatud edastama Töövõtjale kõikvõimalikku informatsiooni, mis Tellija parima äranägemise kohaselt võib aidata kaasa </w:t>
      </w:r>
      <w:r w:rsidR="00C41EF0">
        <w:t>t</w:t>
      </w:r>
      <w:r w:rsidRPr="00873390">
        <w:t>öö kiiremale ja optimaalsemale teostamisele.</w:t>
      </w:r>
    </w:p>
    <w:p w14:paraId="549954C9" w14:textId="7A2129C5" w:rsidR="004C1293" w:rsidRPr="00873390" w:rsidRDefault="004C1293" w:rsidP="00914975">
      <w:pPr>
        <w:pStyle w:val="Loendilik"/>
        <w:numPr>
          <w:ilvl w:val="2"/>
          <w:numId w:val="10"/>
        </w:numPr>
        <w:autoSpaceDE w:val="0"/>
        <w:autoSpaceDN w:val="0"/>
        <w:adjustRightInd w:val="0"/>
        <w:jc w:val="both"/>
      </w:pPr>
      <w:r w:rsidRPr="00873390">
        <w:t xml:space="preserve">Tellija on kohustatud viivitamatult, kuid mitte hiljem kui viie (5) tööpäeva jooksul alates vastavate asjaolude ilmnemisest informeerima Töövõtjat selliste asjaolude ilmnemisest, mis võivad takistada </w:t>
      </w:r>
      <w:r w:rsidR="00C41EF0">
        <w:t>t</w:t>
      </w:r>
      <w:r w:rsidRPr="00873390">
        <w:t>öö nõuetekohast teostamist.</w:t>
      </w:r>
    </w:p>
    <w:p w14:paraId="19568075" w14:textId="412CE7EE" w:rsidR="007B3B52" w:rsidRDefault="004C1293" w:rsidP="00914975">
      <w:pPr>
        <w:pStyle w:val="Loendilik"/>
        <w:numPr>
          <w:ilvl w:val="2"/>
          <w:numId w:val="10"/>
        </w:numPr>
        <w:autoSpaceDE w:val="0"/>
        <w:autoSpaceDN w:val="0"/>
        <w:adjustRightInd w:val="0"/>
        <w:jc w:val="both"/>
      </w:pPr>
      <w:r w:rsidRPr="00873390">
        <w:t xml:space="preserve">Tellija on kohustatud tasuma Töövõtjale tehtud </w:t>
      </w:r>
      <w:r w:rsidR="00C41EF0">
        <w:t>t</w:t>
      </w:r>
      <w:r w:rsidRPr="00873390">
        <w:t xml:space="preserve">öö eest vastavalt </w:t>
      </w:r>
      <w:r w:rsidR="00C41EF0">
        <w:t>l</w:t>
      </w:r>
      <w:r w:rsidRPr="00873390">
        <w:t>epingus sätestatud tingimustel ja korras.</w:t>
      </w:r>
    </w:p>
    <w:p w14:paraId="268ACF63" w14:textId="77777777" w:rsidR="00873390" w:rsidRPr="00873390" w:rsidRDefault="00873390" w:rsidP="00873390">
      <w:pPr>
        <w:pStyle w:val="Loendilik"/>
        <w:numPr>
          <w:ilvl w:val="0"/>
          <w:numId w:val="0"/>
        </w:numPr>
        <w:autoSpaceDE w:val="0"/>
        <w:autoSpaceDN w:val="0"/>
        <w:adjustRightInd w:val="0"/>
        <w:ind w:left="1080"/>
        <w:jc w:val="both"/>
      </w:pPr>
    </w:p>
    <w:p w14:paraId="3642DC5C" w14:textId="77777777" w:rsidR="004C1293" w:rsidRPr="00873390" w:rsidRDefault="004C1293" w:rsidP="00914975">
      <w:pPr>
        <w:pStyle w:val="Loendilik"/>
        <w:numPr>
          <w:ilvl w:val="0"/>
          <w:numId w:val="5"/>
        </w:numPr>
        <w:rPr>
          <w:b/>
        </w:rPr>
      </w:pPr>
      <w:r w:rsidRPr="00873390">
        <w:rPr>
          <w:b/>
        </w:rPr>
        <w:t>Poolte vastutus</w:t>
      </w:r>
    </w:p>
    <w:p w14:paraId="3E0C95A1" w14:textId="219E159B" w:rsidR="003779FF" w:rsidRDefault="00C41EF0" w:rsidP="00914975">
      <w:pPr>
        <w:pStyle w:val="Loendilik"/>
        <w:numPr>
          <w:ilvl w:val="1"/>
          <w:numId w:val="5"/>
        </w:numPr>
        <w:autoSpaceDE w:val="0"/>
        <w:autoSpaceDN w:val="0"/>
        <w:adjustRightInd w:val="0"/>
        <w:jc w:val="both"/>
      </w:pPr>
      <w:r>
        <w:t xml:space="preserve"> </w:t>
      </w:r>
      <w:r w:rsidR="004C1293" w:rsidRPr="003779FF">
        <w:t>Pooled vastutavad lepingust tulenevate kohustuste rikkumise eest, kui rikkumine on põhjustatud süüliselt.</w:t>
      </w:r>
    </w:p>
    <w:p w14:paraId="03D52406" w14:textId="72CA6987" w:rsidR="00873390" w:rsidRDefault="00C41EF0" w:rsidP="00914975">
      <w:pPr>
        <w:pStyle w:val="Loendilik"/>
        <w:numPr>
          <w:ilvl w:val="1"/>
          <w:numId w:val="5"/>
        </w:numPr>
        <w:autoSpaceDE w:val="0"/>
        <w:autoSpaceDN w:val="0"/>
        <w:adjustRightInd w:val="0"/>
        <w:jc w:val="both"/>
      </w:pPr>
      <w:r>
        <w:t xml:space="preserve"> </w:t>
      </w:r>
      <w:r w:rsidR="004C1293" w:rsidRPr="003779FF">
        <w:t xml:space="preserve">Kui Tellija avastab </w:t>
      </w:r>
      <w:r>
        <w:t>t</w:t>
      </w:r>
      <w:r w:rsidR="004C1293" w:rsidRPr="003779FF">
        <w:t>öös puudusi, vigu või ebatäpsusi või töö ei vasta muul viisil lepingust tulenevatele nõuetele, teatab ta sellest Töövõtjale kirjalikult esimesel võimalusel.</w:t>
      </w:r>
    </w:p>
    <w:p w14:paraId="22D3A830" w14:textId="4B8E134E" w:rsidR="00873390" w:rsidRDefault="00C41EF0" w:rsidP="00914975">
      <w:pPr>
        <w:pStyle w:val="Loendilik"/>
        <w:numPr>
          <w:ilvl w:val="1"/>
          <w:numId w:val="5"/>
        </w:numPr>
        <w:autoSpaceDE w:val="0"/>
        <w:autoSpaceDN w:val="0"/>
        <w:adjustRightInd w:val="0"/>
        <w:jc w:val="both"/>
      </w:pPr>
      <w:r>
        <w:t xml:space="preserve"> </w:t>
      </w:r>
      <w:r w:rsidR="004C1293" w:rsidRPr="003779FF">
        <w:t>Punktis 6.2. nimetatud juhul on Tellijal õigus nõuda Töövõtjalt avastatud puuduste, vigade või ebatäpsuste viivitamatut tasuta kõrvaldamist või töö muul viisil viivitamatut vastavusse viimist lepingust tulenevate nõuetega, samuti teha või lasta teha töös vajalikud parandused ja täiendused Töövõtja kulul.</w:t>
      </w:r>
    </w:p>
    <w:p w14:paraId="2CE80125" w14:textId="159B505D" w:rsidR="003779FF" w:rsidRPr="003779FF" w:rsidRDefault="00C41EF0" w:rsidP="00914975">
      <w:pPr>
        <w:pStyle w:val="Loendilik"/>
        <w:numPr>
          <w:ilvl w:val="1"/>
          <w:numId w:val="5"/>
        </w:numPr>
        <w:autoSpaceDE w:val="0"/>
        <w:autoSpaceDN w:val="0"/>
        <w:adjustRightInd w:val="0"/>
        <w:jc w:val="both"/>
      </w:pPr>
      <w:r>
        <w:t xml:space="preserve"> </w:t>
      </w:r>
      <w:r w:rsidR="003779FF" w:rsidRPr="003779FF">
        <w:t xml:space="preserve">Töö loetakse muu hulgas </w:t>
      </w:r>
      <w:r>
        <w:t>l</w:t>
      </w:r>
      <w:r w:rsidR="003779FF" w:rsidRPr="003779FF">
        <w:t xml:space="preserve">epingule mittevastavaks ka juhul, kui Töövõtja </w:t>
      </w:r>
      <w:r>
        <w:t>t</w:t>
      </w:r>
      <w:r w:rsidR="003779FF" w:rsidRPr="003779FF">
        <w:t xml:space="preserve">öö üleandmisel ei esita Tellijale </w:t>
      </w:r>
      <w:r>
        <w:t>t</w:t>
      </w:r>
      <w:r w:rsidR="003779FF" w:rsidRPr="003779FF">
        <w:t>öö juurde kuuluvat täitedokumentatsiooni.</w:t>
      </w:r>
    </w:p>
    <w:p w14:paraId="5B80BBC3" w14:textId="0C6A823F" w:rsidR="003779FF" w:rsidRPr="003779FF" w:rsidRDefault="00C41EF0" w:rsidP="00914975">
      <w:pPr>
        <w:pStyle w:val="Loendilik"/>
        <w:numPr>
          <w:ilvl w:val="1"/>
          <w:numId w:val="5"/>
        </w:numPr>
        <w:autoSpaceDE w:val="0"/>
        <w:autoSpaceDN w:val="0"/>
        <w:adjustRightInd w:val="0"/>
        <w:jc w:val="both"/>
      </w:pPr>
      <w:r>
        <w:t xml:space="preserve"> </w:t>
      </w:r>
      <w:r w:rsidR="003779FF" w:rsidRPr="003779FF">
        <w:t xml:space="preserve">Töövõtja on kohustatud hüvitama </w:t>
      </w:r>
      <w:r>
        <w:t>l</w:t>
      </w:r>
      <w:r w:rsidR="003779FF" w:rsidRPr="003779FF">
        <w:t xml:space="preserve">epingu mittetäitmise või mittekohase täitmisega Tellijale tekitatud kahju ja Tellija poolt seoses Töövõtjapoolse </w:t>
      </w:r>
      <w:r>
        <w:t>l</w:t>
      </w:r>
      <w:r w:rsidR="003779FF" w:rsidRPr="003779FF">
        <w:t>epingu rikkumisega tehtud kulutused.</w:t>
      </w:r>
    </w:p>
    <w:p w14:paraId="74B00114" w14:textId="6D13688D" w:rsidR="00BF044C" w:rsidRPr="001D7E3E" w:rsidRDefault="00C41EF0" w:rsidP="00BF044C">
      <w:pPr>
        <w:pStyle w:val="Loendilik"/>
        <w:numPr>
          <w:ilvl w:val="1"/>
          <w:numId w:val="5"/>
        </w:numPr>
        <w:autoSpaceDE w:val="0"/>
        <w:autoSpaceDN w:val="0"/>
        <w:adjustRightInd w:val="0"/>
        <w:jc w:val="both"/>
      </w:pPr>
      <w:r>
        <w:t xml:space="preserve"> </w:t>
      </w:r>
      <w:r w:rsidR="00BF044C" w:rsidRPr="001D7E3E">
        <w:t>Töövõtjal on õigus nõuda Tellijalt viivist tasumisega viivitamise korral 0,2% tähtaegselt tasumata arve summast iga tasumise tähtpäeva ületanud päeva eest.</w:t>
      </w:r>
    </w:p>
    <w:p w14:paraId="1F2642EB" w14:textId="0C3B0198" w:rsidR="003779FF" w:rsidRPr="003779FF" w:rsidRDefault="00C41EF0" w:rsidP="00914975">
      <w:pPr>
        <w:pStyle w:val="Loendilik"/>
        <w:numPr>
          <w:ilvl w:val="1"/>
          <w:numId w:val="5"/>
        </w:numPr>
        <w:autoSpaceDE w:val="0"/>
        <w:autoSpaceDN w:val="0"/>
        <w:adjustRightInd w:val="0"/>
        <w:jc w:val="both"/>
      </w:pPr>
      <w:r>
        <w:t xml:space="preserve"> </w:t>
      </w:r>
      <w:r w:rsidR="003779FF" w:rsidRPr="003779FF">
        <w:t xml:space="preserve">Kui Töövõtja ei täida </w:t>
      </w:r>
      <w:r>
        <w:t>l</w:t>
      </w:r>
      <w:r w:rsidR="003779FF" w:rsidRPr="003779FF">
        <w:t xml:space="preserve">epingu tingimusi, on Tellijal õigus rakendada </w:t>
      </w:r>
      <w:r>
        <w:t>l</w:t>
      </w:r>
      <w:r w:rsidR="003779FF" w:rsidRPr="003779FF">
        <w:t xml:space="preserve">eppetrahve vastavalt </w:t>
      </w:r>
      <w:r w:rsidR="00501559">
        <w:t>l</w:t>
      </w:r>
      <w:r w:rsidR="003779FF" w:rsidRPr="003779FF">
        <w:t xml:space="preserve">epingu </w:t>
      </w:r>
      <w:r w:rsidR="00501559">
        <w:t>l</w:t>
      </w:r>
      <w:r w:rsidR="003779FF" w:rsidRPr="003779FF">
        <w:t xml:space="preserve">isale 2. </w:t>
      </w:r>
    </w:p>
    <w:p w14:paraId="19E20585" w14:textId="4EB8C8DC" w:rsidR="003779FF" w:rsidRDefault="00C41EF0" w:rsidP="0011719A">
      <w:pPr>
        <w:pStyle w:val="Loendilik"/>
        <w:numPr>
          <w:ilvl w:val="1"/>
          <w:numId w:val="5"/>
        </w:numPr>
        <w:jc w:val="both"/>
      </w:pPr>
      <w:r>
        <w:t xml:space="preserve"> </w:t>
      </w:r>
      <w:r w:rsidR="00A34310" w:rsidRPr="00A34310">
        <w:t>Leppetrahvi(de) ja viiviste määr</w:t>
      </w:r>
      <w:r w:rsidR="00A34310">
        <w:t>amise kirjalik nõue esitatakse lepingut rikkunud p</w:t>
      </w:r>
      <w:r w:rsidR="00A34310" w:rsidRPr="00A34310">
        <w:t xml:space="preserve">oolele </w:t>
      </w:r>
      <w:r w:rsidR="006D04F6">
        <w:t>14</w:t>
      </w:r>
      <w:r w:rsidR="00A34310" w:rsidRPr="00A34310">
        <w:t xml:space="preserve"> kalendripäeva jooksul arvates rikkumisest teadasaamisest.</w:t>
      </w:r>
    </w:p>
    <w:p w14:paraId="0EFA721F" w14:textId="5AFC79ED" w:rsidR="00BF044C" w:rsidRPr="001D7E3E" w:rsidRDefault="00C41EF0" w:rsidP="00BF044C">
      <w:pPr>
        <w:pStyle w:val="Loendilik"/>
        <w:numPr>
          <w:ilvl w:val="1"/>
          <w:numId w:val="5"/>
        </w:numPr>
        <w:autoSpaceDE w:val="0"/>
        <w:autoSpaceDN w:val="0"/>
        <w:adjustRightInd w:val="0"/>
        <w:jc w:val="both"/>
      </w:pPr>
      <w:r>
        <w:t xml:space="preserve"> </w:t>
      </w:r>
      <w:r w:rsidR="00BF044C" w:rsidRPr="001D7E3E">
        <w:t xml:space="preserve">Juhul kui Töövõtja rikub </w:t>
      </w:r>
      <w:r>
        <w:t>l</w:t>
      </w:r>
      <w:r w:rsidR="00BF044C" w:rsidRPr="001D7E3E">
        <w:t xml:space="preserve">epingus sätestatud tähtaegu sh </w:t>
      </w:r>
      <w:r>
        <w:t>l</w:t>
      </w:r>
      <w:r w:rsidR="00BF044C" w:rsidRPr="001D7E3E">
        <w:t xml:space="preserve">epingus sätestatud vahetähtaegu, on Tellijal õigus nõuda Töövõtjalt leppetrahvi 0,2% </w:t>
      </w:r>
      <w:r>
        <w:t>lepingut</w:t>
      </w:r>
      <w:r w:rsidR="00BF044C" w:rsidRPr="001D7E3E">
        <w:t>asust, iga viivitatud päeva eest.</w:t>
      </w:r>
    </w:p>
    <w:p w14:paraId="38F8C895" w14:textId="4AC69D51" w:rsidR="00BF044C" w:rsidRPr="001D7E3E" w:rsidRDefault="00BF044C" w:rsidP="00BF044C">
      <w:pPr>
        <w:pStyle w:val="Loendilik"/>
        <w:numPr>
          <w:ilvl w:val="1"/>
          <w:numId w:val="5"/>
        </w:numPr>
        <w:autoSpaceDE w:val="0"/>
        <w:autoSpaceDN w:val="0"/>
        <w:adjustRightInd w:val="0"/>
        <w:jc w:val="both"/>
      </w:pPr>
      <w:r w:rsidRPr="001D7E3E">
        <w:t xml:space="preserve">Pooled on kokku leppinud, et Töövõtja kohustub hüvitama </w:t>
      </w:r>
      <w:r w:rsidR="0005018E">
        <w:t>l</w:t>
      </w:r>
      <w:r w:rsidRPr="001D7E3E">
        <w:t xml:space="preserve">epingu täitmise käigus tekkinud kahju kolmandatele isikutele. Töövõtja kohustub oma kulul esindama Tellijat </w:t>
      </w:r>
      <w:r w:rsidR="0005018E">
        <w:t>l</w:t>
      </w:r>
      <w:r w:rsidRPr="001D7E3E">
        <w:t xml:space="preserve">epingu alusel täidetavate ülesannete või toimingutega seotud kõigis vaidlustes (sh kohtuvaidlustes) kolmandate isikutega ning kandma kõik sellega kaasnevad menetluskulud. </w:t>
      </w:r>
    </w:p>
    <w:p w14:paraId="3B33D43F" w14:textId="268A0E3C" w:rsidR="00BF044C" w:rsidRPr="001D7E3E" w:rsidRDefault="00BF044C" w:rsidP="00BF044C">
      <w:pPr>
        <w:pStyle w:val="Loendilik"/>
        <w:numPr>
          <w:ilvl w:val="1"/>
          <w:numId w:val="5"/>
        </w:numPr>
        <w:autoSpaceDE w:val="0"/>
        <w:autoSpaceDN w:val="0"/>
        <w:adjustRightInd w:val="0"/>
        <w:jc w:val="both"/>
      </w:pPr>
      <w:r w:rsidRPr="001D7E3E">
        <w:t xml:space="preserve">Tööde tegemise ajal kannab juhusliku hävimise või kahjustumise riisikot Töövõtja. Töövõtjal ei ole õigust nõuda </w:t>
      </w:r>
      <w:r w:rsidR="000D278E">
        <w:t>t</w:t>
      </w:r>
      <w:r w:rsidRPr="001D7E3E">
        <w:t xml:space="preserve">asu tehtud </w:t>
      </w:r>
      <w:r w:rsidR="000D278E">
        <w:t>l</w:t>
      </w:r>
      <w:r w:rsidRPr="001D7E3E">
        <w:t>epingu objektiks olevate tööde eest, mis on hävinud või kahjustunud enne nende vastuvõtmist Tellija poolt.</w:t>
      </w:r>
    </w:p>
    <w:p w14:paraId="4E623FBD" w14:textId="192AE1A2" w:rsidR="00BF044C" w:rsidRPr="001D7E3E" w:rsidRDefault="00BF044C" w:rsidP="00BF044C">
      <w:pPr>
        <w:pStyle w:val="Loendilik"/>
        <w:numPr>
          <w:ilvl w:val="1"/>
          <w:numId w:val="5"/>
        </w:numPr>
        <w:autoSpaceDE w:val="0"/>
        <w:autoSpaceDN w:val="0"/>
        <w:adjustRightInd w:val="0"/>
        <w:jc w:val="both"/>
      </w:pPr>
      <w:r w:rsidRPr="001D7E3E">
        <w:t xml:space="preserve">Töö juhusliku hävimise või kahjustumise riisiko läheb üle Tellijale valminud </w:t>
      </w:r>
      <w:r w:rsidR="000D278E">
        <w:t>t</w:t>
      </w:r>
      <w:r w:rsidRPr="001D7E3E">
        <w:t xml:space="preserve">öö kohta pärast </w:t>
      </w:r>
      <w:r w:rsidR="000D278E">
        <w:t>ü</w:t>
      </w:r>
      <w:r w:rsidRPr="003779FF">
        <w:t xml:space="preserve">leandmis-vastuvõtuakti </w:t>
      </w:r>
      <w:r w:rsidRPr="001D7E3E">
        <w:t xml:space="preserve">allkirjastamist </w:t>
      </w:r>
      <w:r w:rsidR="000D278E">
        <w:t>p</w:t>
      </w:r>
      <w:r w:rsidRPr="001D7E3E">
        <w:t xml:space="preserve">oolte poolt. </w:t>
      </w:r>
    </w:p>
    <w:p w14:paraId="2A34211C" w14:textId="67B000AE" w:rsidR="003779FF" w:rsidRPr="003779FF" w:rsidRDefault="003779FF" w:rsidP="00914975">
      <w:pPr>
        <w:pStyle w:val="Loendilik"/>
        <w:numPr>
          <w:ilvl w:val="1"/>
          <w:numId w:val="5"/>
        </w:numPr>
        <w:autoSpaceDE w:val="0"/>
        <w:autoSpaceDN w:val="0"/>
        <w:adjustRightInd w:val="0"/>
        <w:jc w:val="both"/>
      </w:pPr>
      <w:r w:rsidRPr="003779FF">
        <w:t xml:space="preserve">Tellija poolse </w:t>
      </w:r>
      <w:r w:rsidR="000D278E">
        <w:t>l</w:t>
      </w:r>
      <w:r w:rsidRPr="003779FF">
        <w:t xml:space="preserve">epingu rikkumise puhul on Tellija kohustatud Töövõtjale hüvitama </w:t>
      </w:r>
      <w:r w:rsidR="000D278E">
        <w:t>l</w:t>
      </w:r>
      <w:r w:rsidRPr="003779FF">
        <w:t xml:space="preserve">epingu rikkumisega tekitatud kahju ning Töövõtja poolt Tellija poolse </w:t>
      </w:r>
      <w:r w:rsidR="000D278E">
        <w:t>l</w:t>
      </w:r>
      <w:r w:rsidRPr="003779FF">
        <w:t>epingu rikkumisega seoses tehtud kulutused.</w:t>
      </w:r>
    </w:p>
    <w:p w14:paraId="2CE6F4C8" w14:textId="66170FD1" w:rsidR="003779FF" w:rsidRPr="00BF044C" w:rsidRDefault="003779FF" w:rsidP="00914975">
      <w:pPr>
        <w:pStyle w:val="Loendilik"/>
        <w:numPr>
          <w:ilvl w:val="1"/>
          <w:numId w:val="5"/>
        </w:numPr>
        <w:autoSpaceDE w:val="0"/>
        <w:autoSpaceDN w:val="0"/>
        <w:adjustRightInd w:val="0"/>
        <w:jc w:val="both"/>
      </w:pPr>
      <w:r w:rsidRPr="00873390">
        <w:lastRenderedPageBreak/>
        <w:t xml:space="preserve">Töö loetakse lõpetatuks, kui lepingulised kohustused on täidetud ja </w:t>
      </w:r>
      <w:r w:rsidR="000D278E">
        <w:t>t</w:t>
      </w:r>
      <w:r w:rsidRPr="00873390">
        <w:t>öö on Tellija poolt vastu võetud ja kõik puudused on kõrvaldatud.</w:t>
      </w:r>
    </w:p>
    <w:p w14:paraId="33496CAE" w14:textId="77777777" w:rsidR="00467307" w:rsidRDefault="00467307" w:rsidP="00FF0BB4">
      <w:pPr>
        <w:tabs>
          <w:tab w:val="left" w:pos="567"/>
        </w:tabs>
        <w:rPr>
          <w:sz w:val="22"/>
          <w:szCs w:val="22"/>
        </w:rPr>
      </w:pPr>
    </w:p>
    <w:p w14:paraId="22DB28C1" w14:textId="77777777" w:rsidR="00F866E6" w:rsidRPr="00036FBF" w:rsidRDefault="00F866E6" w:rsidP="00914975">
      <w:pPr>
        <w:pStyle w:val="Loendilik"/>
        <w:numPr>
          <w:ilvl w:val="0"/>
          <w:numId w:val="5"/>
        </w:numPr>
        <w:rPr>
          <w:b/>
        </w:rPr>
      </w:pPr>
      <w:r w:rsidRPr="00036FBF">
        <w:rPr>
          <w:b/>
        </w:rPr>
        <w:t>Üleandmine ja vastuvõtmine</w:t>
      </w:r>
    </w:p>
    <w:p w14:paraId="4CB729E9" w14:textId="5E08062F" w:rsidR="00F866E6" w:rsidRPr="00036FBF" w:rsidRDefault="000D278E" w:rsidP="00914975">
      <w:pPr>
        <w:pStyle w:val="Loendilik"/>
        <w:numPr>
          <w:ilvl w:val="1"/>
          <w:numId w:val="5"/>
        </w:numPr>
        <w:autoSpaceDE w:val="0"/>
        <w:autoSpaceDN w:val="0"/>
        <w:adjustRightInd w:val="0"/>
        <w:jc w:val="both"/>
      </w:pPr>
      <w:r>
        <w:t xml:space="preserve"> </w:t>
      </w:r>
      <w:r w:rsidR="00A248E9" w:rsidRPr="00AC048C">
        <w:t xml:space="preserve">Töö hulka kuulub </w:t>
      </w:r>
      <w:r w:rsidR="00606403">
        <w:t>t</w:t>
      </w:r>
      <w:r w:rsidR="00A248E9" w:rsidRPr="00AC048C">
        <w:t xml:space="preserve">öö dokumenteerimine vastavalt </w:t>
      </w:r>
      <w:r w:rsidR="00A248E9">
        <w:t>E</w:t>
      </w:r>
      <w:r w:rsidR="00606403">
        <w:t>esti Vabariigis</w:t>
      </w:r>
      <w:r w:rsidR="00A248E9">
        <w:t xml:space="preserve"> kehtivatele normidele, standarditele ja õigusaktidele</w:t>
      </w:r>
      <w:r w:rsidR="00A248E9" w:rsidRPr="00AC048C">
        <w:t xml:space="preserve"> </w:t>
      </w:r>
      <w:r w:rsidR="00606403">
        <w:t>tö</w:t>
      </w:r>
      <w:r w:rsidR="00A248E9" w:rsidRPr="00AC048C">
        <w:t>öga seotud mõõdistustööd, vajalike tööjooniste koostamine, lubade ja kooskõlastuste hankimine, teenindava personali väljaõpe, kontrollorganite pool</w:t>
      </w:r>
      <w:r w:rsidR="00A248E9">
        <w:t>t nõutavate dokumentide  Tellija</w:t>
      </w:r>
      <w:r w:rsidR="00A248E9" w:rsidRPr="00AC048C">
        <w:t xml:space="preserve">le </w:t>
      </w:r>
      <w:r w:rsidR="00172150" w:rsidRPr="00E114B7">
        <w:t xml:space="preserve">üle andmine kahes eksemplaris paberkandjal ning </w:t>
      </w:r>
      <w:r w:rsidR="00172150">
        <w:t xml:space="preserve">seadusest tulenevalt dokumentatsiooni </w:t>
      </w:r>
      <w:r w:rsidR="00172150" w:rsidRPr="00E114B7">
        <w:t>digitaalset registrisse üleslaadimine enne</w:t>
      </w:r>
      <w:r w:rsidR="00606403">
        <w:t xml:space="preserve"> t</w:t>
      </w:r>
      <w:r w:rsidR="00172150" w:rsidRPr="00E114B7">
        <w:t>öö lõplikku vastuvõtmist</w:t>
      </w:r>
      <w:r w:rsidR="00A248E9" w:rsidRPr="00AC048C">
        <w:t>.</w:t>
      </w:r>
    </w:p>
    <w:p w14:paraId="29CFB985" w14:textId="74E20ECA" w:rsidR="00F866E6" w:rsidRPr="00036FBF" w:rsidRDefault="00075FE9" w:rsidP="00914975">
      <w:pPr>
        <w:pStyle w:val="Loendilik"/>
        <w:numPr>
          <w:ilvl w:val="1"/>
          <w:numId w:val="5"/>
        </w:numPr>
        <w:autoSpaceDE w:val="0"/>
        <w:autoSpaceDN w:val="0"/>
        <w:adjustRightInd w:val="0"/>
        <w:jc w:val="both"/>
      </w:pPr>
      <w:r>
        <w:t xml:space="preserve"> </w:t>
      </w:r>
      <w:r w:rsidR="00A248E9" w:rsidRPr="00036FBF">
        <w:t xml:space="preserve">Töö loetakse üle antuks poolte teostatud tööde </w:t>
      </w:r>
      <w:r w:rsidR="00A248E9" w:rsidRPr="0098502D">
        <w:t>üleandmise-vastuvõtmise lõppakti allkirjastamise päevast ja kasutus</w:t>
      </w:r>
      <w:r w:rsidR="00A248E9">
        <w:t>teatise</w:t>
      </w:r>
      <w:r w:rsidR="00A248E9" w:rsidRPr="0098502D">
        <w:t xml:space="preserve"> saamisest</w:t>
      </w:r>
      <w:r w:rsidR="00A248E9">
        <w:t>.</w:t>
      </w:r>
      <w:r w:rsidR="00A248E9" w:rsidRPr="00036FBF">
        <w:t xml:space="preserve"> Akti koostab ja esitab Tellijale Töövõtja.</w:t>
      </w:r>
      <w:r w:rsidR="00A248E9" w:rsidRPr="00197CFB">
        <w:t xml:space="preserve"> </w:t>
      </w:r>
      <w:proofErr w:type="spellStart"/>
      <w:r w:rsidR="003779FF">
        <w:t>V</w:t>
      </w:r>
      <w:r w:rsidR="00A248E9" w:rsidRPr="0058482B">
        <w:t>aegtööd</w:t>
      </w:r>
      <w:proofErr w:type="spellEnd"/>
      <w:r w:rsidR="00A248E9" w:rsidRPr="0058482B">
        <w:t xml:space="preserve"> ja </w:t>
      </w:r>
      <w:r w:rsidR="004F7ED2">
        <w:t xml:space="preserve">puudused fikseeritakse </w:t>
      </w:r>
      <w:r>
        <w:t>ü</w:t>
      </w:r>
      <w:r w:rsidR="00A248E9" w:rsidRPr="0058482B">
        <w:t xml:space="preserve">levaatuse aktiga, millede teostamise lõpptähtaeg lepitakse kokku vastavalt </w:t>
      </w:r>
      <w:proofErr w:type="spellStart"/>
      <w:r w:rsidR="00A248E9" w:rsidRPr="0058482B">
        <w:t>vaegtöö</w:t>
      </w:r>
      <w:proofErr w:type="spellEnd"/>
      <w:r w:rsidR="00A248E9" w:rsidRPr="0058482B">
        <w:t xml:space="preserve"> iseärasusele ja iseloomule. Puudused peavad olema likvideeritud hiljemalt </w:t>
      </w:r>
      <w:r>
        <w:t>nelja (</w:t>
      </w:r>
      <w:r w:rsidR="00A248E9" w:rsidRPr="0058482B">
        <w:t>4</w:t>
      </w:r>
      <w:r>
        <w:t>)</w:t>
      </w:r>
      <w:r w:rsidR="00A248E9" w:rsidRPr="0058482B">
        <w:t xml:space="preserve"> nädala jooksul puuduste fikseerimisest. </w:t>
      </w:r>
      <w:proofErr w:type="spellStart"/>
      <w:r w:rsidR="00A248E9" w:rsidRPr="0058482B">
        <w:t>Vaegtööde</w:t>
      </w:r>
      <w:proofErr w:type="spellEnd"/>
      <w:r w:rsidR="00A248E9" w:rsidRPr="0058482B">
        <w:t xml:space="preserve"> likvideerimise tähtajad lepitakse kokku vastavalt töö tehnoloogilisele või sesoonsele iseloomule.</w:t>
      </w:r>
    </w:p>
    <w:p w14:paraId="210CF00C" w14:textId="77777777" w:rsidR="00F866E6" w:rsidRPr="00C9512B" w:rsidRDefault="00F866E6" w:rsidP="00F866E6">
      <w:pPr>
        <w:tabs>
          <w:tab w:val="left" w:pos="567"/>
          <w:tab w:val="left" w:pos="851"/>
        </w:tabs>
        <w:ind w:hanging="720"/>
        <w:jc w:val="both"/>
        <w:rPr>
          <w:b/>
          <w:color w:val="000000"/>
        </w:rPr>
      </w:pPr>
    </w:p>
    <w:p w14:paraId="0861AFD7" w14:textId="77777777" w:rsidR="00F866E6" w:rsidRPr="00036FBF" w:rsidRDefault="00F866E6" w:rsidP="00914975">
      <w:pPr>
        <w:pStyle w:val="Loendilik"/>
        <w:numPr>
          <w:ilvl w:val="0"/>
          <w:numId w:val="5"/>
        </w:numPr>
        <w:rPr>
          <w:b/>
        </w:rPr>
      </w:pPr>
      <w:r w:rsidRPr="00036FBF">
        <w:rPr>
          <w:b/>
        </w:rPr>
        <w:t>Nõupidamised</w:t>
      </w:r>
    </w:p>
    <w:p w14:paraId="26A3766A" w14:textId="1F5E53CB" w:rsidR="00F866E6" w:rsidRPr="004F7ED2" w:rsidRDefault="00AF3652" w:rsidP="00914975">
      <w:pPr>
        <w:pStyle w:val="Loendilik"/>
        <w:numPr>
          <w:ilvl w:val="1"/>
          <w:numId w:val="5"/>
        </w:numPr>
        <w:autoSpaceDE w:val="0"/>
        <w:autoSpaceDN w:val="0"/>
        <w:adjustRightInd w:val="0"/>
        <w:jc w:val="both"/>
      </w:pPr>
      <w:r>
        <w:t xml:space="preserve"> </w:t>
      </w:r>
      <w:r w:rsidR="00F866E6" w:rsidRPr="004F7ED2">
        <w:t xml:space="preserve">Pooled teostavad </w:t>
      </w:r>
      <w:r w:rsidR="00914975">
        <w:t xml:space="preserve">üks </w:t>
      </w:r>
      <w:r w:rsidR="006F3046">
        <w:t xml:space="preserve">(1) </w:t>
      </w:r>
      <w:r w:rsidR="00914975">
        <w:t>kord nädalas</w:t>
      </w:r>
      <w:r w:rsidR="00F866E6" w:rsidRPr="004F7ED2">
        <w:t xml:space="preserve"> korralisi nõupidamisi, mille käigus lahendatakse </w:t>
      </w:r>
      <w:r w:rsidR="006F3046">
        <w:t>t</w:t>
      </w:r>
      <w:r w:rsidR="00F866E6" w:rsidRPr="004F7ED2">
        <w:t xml:space="preserve">ööga seotud jooksvaid küsimusi. </w:t>
      </w:r>
    </w:p>
    <w:p w14:paraId="680299E5" w14:textId="16DA0EE4" w:rsidR="00F866E6" w:rsidRPr="004F7ED2" w:rsidRDefault="006F3046" w:rsidP="00914975">
      <w:pPr>
        <w:pStyle w:val="Loendilik"/>
        <w:numPr>
          <w:ilvl w:val="1"/>
          <w:numId w:val="5"/>
        </w:numPr>
        <w:autoSpaceDE w:val="0"/>
        <w:autoSpaceDN w:val="0"/>
        <w:adjustRightInd w:val="0"/>
        <w:jc w:val="both"/>
      </w:pPr>
      <w:r>
        <w:t xml:space="preserve"> </w:t>
      </w:r>
      <w:r w:rsidR="00F866E6" w:rsidRPr="004F7ED2">
        <w:t xml:space="preserve">Erakorralised nõupidamised toimuvad ühe </w:t>
      </w:r>
      <w:r>
        <w:t>p</w:t>
      </w:r>
      <w:r w:rsidR="00F866E6" w:rsidRPr="004F7ED2">
        <w:t xml:space="preserve">oole nõudmisel mitte hiljem kui kolme (3) päeva jooksul alates sellekohase kirjaliku teate esitamisest teisele </w:t>
      </w:r>
      <w:r>
        <w:t>p</w:t>
      </w:r>
      <w:r w:rsidR="00F866E6" w:rsidRPr="004F7ED2">
        <w:t>oolele.</w:t>
      </w:r>
    </w:p>
    <w:p w14:paraId="46D6DAC8" w14:textId="27BBCC15" w:rsidR="00F866E6" w:rsidRPr="004F7ED2" w:rsidRDefault="006F3046" w:rsidP="00914975">
      <w:pPr>
        <w:pStyle w:val="Loendilik"/>
        <w:numPr>
          <w:ilvl w:val="1"/>
          <w:numId w:val="5"/>
        </w:numPr>
        <w:autoSpaceDE w:val="0"/>
        <w:autoSpaceDN w:val="0"/>
        <w:adjustRightInd w:val="0"/>
        <w:jc w:val="both"/>
      </w:pPr>
      <w:r>
        <w:t xml:space="preserve"> </w:t>
      </w:r>
      <w:r w:rsidR="00F866E6" w:rsidRPr="004F7ED2">
        <w:t xml:space="preserve">Nõupidamiste kohta koostavad </w:t>
      </w:r>
      <w:r>
        <w:t>p</w:t>
      </w:r>
      <w:r w:rsidR="00F866E6" w:rsidRPr="004F7ED2">
        <w:t xml:space="preserve">ooled nõupidamiste protokolli, mis allkirjastatakse </w:t>
      </w:r>
      <w:r>
        <w:t>p</w:t>
      </w:r>
      <w:r w:rsidR="00F866E6" w:rsidRPr="004F7ED2">
        <w:t xml:space="preserve">oolte volitatud esindajate poolt ja mis muutub allkirjastatuna </w:t>
      </w:r>
      <w:r>
        <w:t>l</w:t>
      </w:r>
      <w:r w:rsidR="00F866E6" w:rsidRPr="004F7ED2">
        <w:t>epingu dokumendiks.</w:t>
      </w:r>
    </w:p>
    <w:p w14:paraId="3B93F669" w14:textId="63EC3ABF" w:rsidR="00914975" w:rsidRPr="00BF044C" w:rsidRDefault="006F3046" w:rsidP="00F866E6">
      <w:pPr>
        <w:pStyle w:val="Loendilik"/>
        <w:numPr>
          <w:ilvl w:val="1"/>
          <w:numId w:val="5"/>
        </w:numPr>
        <w:autoSpaceDE w:val="0"/>
        <w:autoSpaceDN w:val="0"/>
        <w:adjustRightInd w:val="0"/>
        <w:jc w:val="both"/>
      </w:pPr>
      <w:r>
        <w:t xml:space="preserve"> </w:t>
      </w:r>
      <w:r w:rsidR="005E2796">
        <w:t>Pooled</w:t>
      </w:r>
      <w:r w:rsidR="005E2796" w:rsidRPr="004F7ED2">
        <w:t xml:space="preserve"> </w:t>
      </w:r>
      <w:r w:rsidR="00F866E6" w:rsidRPr="004F7ED2">
        <w:t xml:space="preserve">on kohustatud oma tööde teostamisel kinni pidama </w:t>
      </w:r>
      <w:r w:rsidR="00DB2E4C" w:rsidRPr="004F7ED2">
        <w:t>nõupidamistel</w:t>
      </w:r>
      <w:r w:rsidR="00F866E6" w:rsidRPr="004F7ED2">
        <w:t xml:space="preserve"> protokollitud otsustest.</w:t>
      </w:r>
    </w:p>
    <w:p w14:paraId="3660E61F" w14:textId="77777777" w:rsidR="00914975" w:rsidRPr="00C9512B" w:rsidRDefault="00914975" w:rsidP="00F866E6">
      <w:pPr>
        <w:jc w:val="both"/>
        <w:rPr>
          <w:color w:val="000000"/>
        </w:rPr>
      </w:pPr>
    </w:p>
    <w:p w14:paraId="3E691425" w14:textId="77777777" w:rsidR="00F866E6" w:rsidRPr="00914975" w:rsidRDefault="00F866E6" w:rsidP="00914975">
      <w:pPr>
        <w:pStyle w:val="Loendilik"/>
        <w:numPr>
          <w:ilvl w:val="0"/>
          <w:numId w:val="5"/>
        </w:numPr>
        <w:rPr>
          <w:b/>
        </w:rPr>
      </w:pPr>
      <w:r w:rsidRPr="00914975">
        <w:rPr>
          <w:b/>
        </w:rPr>
        <w:t>Vääramatu jõud</w:t>
      </w:r>
    </w:p>
    <w:p w14:paraId="6036A3F5" w14:textId="581F8213" w:rsidR="00F866E6" w:rsidRPr="00914975" w:rsidRDefault="0089215B" w:rsidP="00914975">
      <w:pPr>
        <w:pStyle w:val="Loendilik"/>
        <w:numPr>
          <w:ilvl w:val="1"/>
          <w:numId w:val="5"/>
        </w:numPr>
        <w:autoSpaceDE w:val="0"/>
        <w:autoSpaceDN w:val="0"/>
        <w:adjustRightInd w:val="0"/>
        <w:jc w:val="both"/>
      </w:pPr>
      <w:r>
        <w:t xml:space="preserve"> </w:t>
      </w:r>
      <w:r w:rsidR="00F866E6" w:rsidRPr="00914975">
        <w:t xml:space="preserve">Lepingust tulenevate kohustuste mittetäitmist või mittekohast täitmist ei loeta lepingu rikkumiseks, kui selle on põhjustanud vääramatu jõud. </w:t>
      </w:r>
    </w:p>
    <w:p w14:paraId="2B3CEA03" w14:textId="7E2B5CF9" w:rsidR="00F866E6" w:rsidRPr="00914975" w:rsidRDefault="0089215B" w:rsidP="00914975">
      <w:pPr>
        <w:pStyle w:val="Loendilik"/>
        <w:numPr>
          <w:ilvl w:val="1"/>
          <w:numId w:val="5"/>
        </w:numPr>
        <w:autoSpaceDE w:val="0"/>
        <w:autoSpaceDN w:val="0"/>
        <w:adjustRightInd w:val="0"/>
        <w:jc w:val="both"/>
      </w:pPr>
      <w:r>
        <w:t xml:space="preserve"> </w:t>
      </w:r>
      <w:r w:rsidR="00F866E6" w:rsidRPr="00914975">
        <w:t xml:space="preserve">Vääramatu jõu all mõeldakse loodusõnnetust, sõjategevust, rahvarahutusi või muid erakorralisi asjaolusid, mille saabumist vastavast asjaolust mõjustatud pool ei saanud ette näha või isegi kui sai ette näha, siis ei saanud selle saabumist vältida või selle mõju ületada. </w:t>
      </w:r>
    </w:p>
    <w:p w14:paraId="5AEA402B" w14:textId="212279C5" w:rsidR="00F866E6" w:rsidRPr="00914975" w:rsidRDefault="006962AE" w:rsidP="00914975">
      <w:pPr>
        <w:pStyle w:val="Loendilik"/>
        <w:numPr>
          <w:ilvl w:val="1"/>
          <w:numId w:val="5"/>
        </w:numPr>
        <w:autoSpaceDE w:val="0"/>
        <w:autoSpaceDN w:val="0"/>
        <w:adjustRightInd w:val="0"/>
        <w:jc w:val="both"/>
      </w:pPr>
      <w:r>
        <w:t xml:space="preserve"> </w:t>
      </w:r>
      <w:r w:rsidR="00F866E6" w:rsidRPr="00914975">
        <w:t>Vääramatu jõu esinemine ei vabasta lepingu pooli kohustusest rakendada kõiki jõupingutusi lepingu eesmärgi saavutamiseks, vääramatu jõu asjaolude ja tagajärgede kõrvaldamiseks ja lepingu täitmisele asumisest niipea, kui takistused on kõrvaldatud.</w:t>
      </w:r>
    </w:p>
    <w:p w14:paraId="67AC8B9C" w14:textId="2BF3895F" w:rsidR="00F866E6" w:rsidRPr="00914975" w:rsidRDefault="006962AE" w:rsidP="00914975">
      <w:pPr>
        <w:pStyle w:val="Loendilik"/>
        <w:numPr>
          <w:ilvl w:val="1"/>
          <w:numId w:val="5"/>
        </w:numPr>
        <w:autoSpaceDE w:val="0"/>
        <w:autoSpaceDN w:val="0"/>
        <w:adjustRightInd w:val="0"/>
        <w:jc w:val="both"/>
      </w:pPr>
      <w:r>
        <w:t xml:space="preserve"> </w:t>
      </w:r>
      <w:r w:rsidR="00F866E6" w:rsidRPr="00914975">
        <w:t>Vääramatu jõu esinemine peatab lepingu täitmise vääramatu jõu esinemise kestvuse võrra.</w:t>
      </w:r>
    </w:p>
    <w:p w14:paraId="5F843F0F" w14:textId="77777777" w:rsidR="00F866E6" w:rsidRPr="00C9512B" w:rsidRDefault="00F866E6" w:rsidP="00F1243E">
      <w:pPr>
        <w:jc w:val="both"/>
        <w:rPr>
          <w:color w:val="000000"/>
        </w:rPr>
      </w:pPr>
      <w:bookmarkStart w:id="0" w:name="_GoBack"/>
      <w:bookmarkEnd w:id="0"/>
    </w:p>
    <w:p w14:paraId="6F740713" w14:textId="77777777" w:rsidR="00F866E6" w:rsidRPr="00914975" w:rsidRDefault="00F866E6" w:rsidP="00914975">
      <w:pPr>
        <w:pStyle w:val="Loendilik"/>
        <w:numPr>
          <w:ilvl w:val="0"/>
          <w:numId w:val="5"/>
        </w:numPr>
        <w:rPr>
          <w:b/>
        </w:rPr>
      </w:pPr>
      <w:r w:rsidRPr="00914975">
        <w:rPr>
          <w:b/>
        </w:rPr>
        <w:t>Lepingu muutmine, lõppemine või lõpetamine</w:t>
      </w:r>
    </w:p>
    <w:p w14:paraId="514061EE" w14:textId="42AC460A" w:rsidR="00F866E6" w:rsidRPr="00914975" w:rsidRDefault="00B45DEE" w:rsidP="00914975">
      <w:pPr>
        <w:pStyle w:val="Loendilik"/>
        <w:numPr>
          <w:ilvl w:val="1"/>
          <w:numId w:val="5"/>
        </w:numPr>
        <w:autoSpaceDE w:val="0"/>
        <w:autoSpaceDN w:val="0"/>
        <w:adjustRightInd w:val="0"/>
        <w:jc w:val="both"/>
      </w:pPr>
      <w:r>
        <w:t>L</w:t>
      </w:r>
      <w:r w:rsidR="00F866E6" w:rsidRPr="00914975">
        <w:t xml:space="preserve">epingut võib muuta kirjalikult poolte kokkuleppel. Muudatused jõustuvad pärast allkirjastamist </w:t>
      </w:r>
      <w:r>
        <w:t>p</w:t>
      </w:r>
      <w:r w:rsidR="00F866E6" w:rsidRPr="00914975">
        <w:t xml:space="preserve">oolte poolt </w:t>
      </w:r>
      <w:r>
        <w:t>p</w:t>
      </w:r>
      <w:r w:rsidR="00F866E6" w:rsidRPr="00914975">
        <w:t>oolte määratud tähtajal.</w:t>
      </w:r>
    </w:p>
    <w:p w14:paraId="2DF9D562" w14:textId="6607C3F3" w:rsidR="00F866E6" w:rsidRPr="00914975" w:rsidRDefault="00F866E6" w:rsidP="00914975">
      <w:pPr>
        <w:pStyle w:val="Loendilik"/>
        <w:numPr>
          <w:ilvl w:val="1"/>
          <w:numId w:val="5"/>
        </w:numPr>
        <w:autoSpaceDE w:val="0"/>
        <w:autoSpaceDN w:val="0"/>
        <w:adjustRightInd w:val="0"/>
        <w:jc w:val="both"/>
      </w:pPr>
      <w:r w:rsidRPr="00914975">
        <w:t xml:space="preserve">Leping lõppeb, kui lepingust tulenevad </w:t>
      </w:r>
      <w:r w:rsidR="00B45DEE">
        <w:t>p</w:t>
      </w:r>
      <w:r w:rsidRPr="00914975">
        <w:t>oolte kohustused on mõlemapoolselt täielikult ja nõuetekohaselt täidetud.</w:t>
      </w:r>
    </w:p>
    <w:p w14:paraId="647BD5FC" w14:textId="52F524B5" w:rsidR="00F866E6" w:rsidRPr="00914975" w:rsidRDefault="00F866E6" w:rsidP="00914975">
      <w:pPr>
        <w:pStyle w:val="Loendilik"/>
        <w:numPr>
          <w:ilvl w:val="1"/>
          <w:numId w:val="5"/>
        </w:numPr>
        <w:autoSpaceDE w:val="0"/>
        <w:autoSpaceDN w:val="0"/>
        <w:adjustRightInd w:val="0"/>
        <w:jc w:val="both"/>
      </w:pPr>
      <w:r w:rsidRPr="00914975">
        <w:t xml:space="preserve">Mõlemal poolel on õigus leping </w:t>
      </w:r>
      <w:r w:rsidR="00B45DEE">
        <w:t>erakorraliselt üles öelda</w:t>
      </w:r>
      <w:r w:rsidRPr="00914975">
        <w:t>, kui teine pool osutub maksejõuetuks või teise poole suhtes on algatatud pankrotimenetlus või on välja kuulutatud ettevõtte pankrot.</w:t>
      </w:r>
    </w:p>
    <w:p w14:paraId="7DCD0606" w14:textId="61E2EF6F" w:rsidR="00F866E6" w:rsidRPr="00914975" w:rsidRDefault="00F866E6" w:rsidP="00914975">
      <w:pPr>
        <w:pStyle w:val="Loendilik"/>
        <w:numPr>
          <w:ilvl w:val="1"/>
          <w:numId w:val="5"/>
        </w:numPr>
        <w:autoSpaceDE w:val="0"/>
        <w:autoSpaceDN w:val="0"/>
        <w:adjustRightInd w:val="0"/>
        <w:jc w:val="both"/>
      </w:pPr>
      <w:r w:rsidRPr="00914975">
        <w:t xml:space="preserve">Tellijal on õigus leping </w:t>
      </w:r>
      <w:r w:rsidR="00B45DEE">
        <w:t>erakorraliselt üles öelda</w:t>
      </w:r>
      <w:r w:rsidRPr="00914975">
        <w:t xml:space="preserve"> kui:</w:t>
      </w:r>
    </w:p>
    <w:p w14:paraId="3D6D2072" w14:textId="77777777" w:rsidR="00F866E6" w:rsidRPr="00914975" w:rsidRDefault="00F866E6" w:rsidP="00914975">
      <w:pPr>
        <w:pStyle w:val="Loendilik"/>
        <w:numPr>
          <w:ilvl w:val="1"/>
          <w:numId w:val="5"/>
        </w:numPr>
        <w:autoSpaceDE w:val="0"/>
        <w:autoSpaceDN w:val="0"/>
        <w:adjustRightInd w:val="0"/>
        <w:jc w:val="both"/>
      </w:pPr>
      <w:r w:rsidRPr="00914975">
        <w:lastRenderedPageBreak/>
        <w:t>Töövõtja ei asu õigeaegselt lepingut täitma või kui Tellijal on alust arvata, et töö ei s</w:t>
      </w:r>
      <w:r w:rsidR="00914975">
        <w:t>aa teostatud kokkulepitud ajaks.</w:t>
      </w:r>
    </w:p>
    <w:p w14:paraId="1E829074" w14:textId="5A084D24" w:rsidR="00F866E6" w:rsidRPr="00914975" w:rsidRDefault="00914975" w:rsidP="00914975">
      <w:pPr>
        <w:pStyle w:val="Loendilik"/>
        <w:numPr>
          <w:ilvl w:val="1"/>
          <w:numId w:val="5"/>
        </w:numPr>
        <w:autoSpaceDE w:val="0"/>
        <w:autoSpaceDN w:val="0"/>
        <w:adjustRightInd w:val="0"/>
        <w:jc w:val="both"/>
      </w:pPr>
      <w:r>
        <w:t>T</w:t>
      </w:r>
      <w:r w:rsidR="00F866E6" w:rsidRPr="00914975">
        <w:t xml:space="preserve">ööd ei teostata nõuetekohaselt ning Töövõtja ei ole </w:t>
      </w:r>
      <w:r w:rsidR="00B45DEE">
        <w:t>T</w:t>
      </w:r>
      <w:r w:rsidR="00F866E6" w:rsidRPr="00914975">
        <w:t>ellija nõudmisel puudusi tähtaegselt kõrvaldanud.</w:t>
      </w:r>
    </w:p>
    <w:p w14:paraId="11EC8038" w14:textId="77777777" w:rsidR="00F1243E" w:rsidRDefault="00F1243E" w:rsidP="00F866E6">
      <w:pPr>
        <w:jc w:val="both"/>
        <w:rPr>
          <w:color w:val="000000"/>
        </w:rPr>
      </w:pPr>
    </w:p>
    <w:p w14:paraId="38FFA229" w14:textId="77777777" w:rsidR="00F1243E" w:rsidRDefault="00F1243E" w:rsidP="00914975">
      <w:pPr>
        <w:pStyle w:val="Loendilik"/>
        <w:numPr>
          <w:ilvl w:val="0"/>
          <w:numId w:val="5"/>
        </w:numPr>
        <w:rPr>
          <w:b/>
        </w:rPr>
      </w:pPr>
      <w:r>
        <w:rPr>
          <w:b/>
        </w:rPr>
        <w:t>Garantii</w:t>
      </w:r>
      <w:r w:rsidR="0098502D">
        <w:rPr>
          <w:b/>
        </w:rPr>
        <w:t xml:space="preserve"> ja tagatised</w:t>
      </w:r>
    </w:p>
    <w:p w14:paraId="41FCD31D" w14:textId="11B63DE7" w:rsidR="0098502D" w:rsidRPr="00914975" w:rsidRDefault="0098502D" w:rsidP="00914975">
      <w:pPr>
        <w:pStyle w:val="Loendilik"/>
        <w:numPr>
          <w:ilvl w:val="1"/>
          <w:numId w:val="5"/>
        </w:numPr>
        <w:autoSpaceDE w:val="0"/>
        <w:autoSpaceDN w:val="0"/>
        <w:adjustRightInd w:val="0"/>
        <w:jc w:val="both"/>
      </w:pPr>
      <w:r w:rsidRPr="0098502D">
        <w:t xml:space="preserve">Lepingukohaste </w:t>
      </w:r>
      <w:r w:rsidR="00B45DEE">
        <w:t>t</w:t>
      </w:r>
      <w:r w:rsidRPr="0098502D">
        <w:t xml:space="preserve">ööde garantiiperiood on </w:t>
      </w:r>
      <w:r>
        <w:t>24</w:t>
      </w:r>
      <w:r w:rsidRPr="0098502D">
        <w:t xml:space="preserve"> kalendrikuud arvates </w:t>
      </w:r>
      <w:r w:rsidR="00467F9C">
        <w:t>t</w:t>
      </w:r>
      <w:r w:rsidRPr="0098502D">
        <w:t xml:space="preserve">öö üleandmise-vastuvõtmise lõppakti allkirjastamise </w:t>
      </w:r>
      <w:proofErr w:type="spellStart"/>
      <w:r w:rsidRPr="0098502D">
        <w:t>päevast</w:t>
      </w:r>
      <w:r w:rsidR="0011719A">
        <w:t>.</w:t>
      </w:r>
      <w:r w:rsidRPr="0098502D">
        <w:t>Kui</w:t>
      </w:r>
      <w:proofErr w:type="spellEnd"/>
      <w:r w:rsidRPr="0098502D">
        <w:t xml:space="preserve"> </w:t>
      </w:r>
      <w:r w:rsidR="00467F9C">
        <w:t>t</w:t>
      </w:r>
      <w:r w:rsidRPr="0098502D">
        <w:t xml:space="preserve">öö käigus püsivalt paigaldatud seadmetele, sisseseadele või kasutatud materjalidele on valmistaja poolt antud lühem garantiiaeg, siis annab Töövõtja täiendava garantii kuni </w:t>
      </w:r>
      <w:r w:rsidR="008071A5">
        <w:t>l</w:t>
      </w:r>
      <w:r w:rsidRPr="0098502D">
        <w:t>epingukohase garantiiaja lõpuni.</w:t>
      </w:r>
    </w:p>
    <w:p w14:paraId="1B3BDFAC" w14:textId="17716F02" w:rsidR="00F1243E" w:rsidRDefault="00F1243E" w:rsidP="00914975">
      <w:pPr>
        <w:pStyle w:val="Loendilik"/>
        <w:numPr>
          <w:ilvl w:val="1"/>
          <w:numId w:val="5"/>
        </w:numPr>
        <w:autoSpaceDE w:val="0"/>
        <w:autoSpaceDN w:val="0"/>
        <w:adjustRightInd w:val="0"/>
        <w:jc w:val="both"/>
      </w:pPr>
      <w:r w:rsidRPr="00EC2733">
        <w:t xml:space="preserve">Töövõtja on kohustatud Tellija kirjalikul nõudmisel esimesel võimalusel, kui poolte vahel pole kokku lepitud teisiti, oma kulul kõrvaldama defektid ja tegematajätmised, millised ilmnevad garantiiperioodil ja mille kohta Töövõtja ei tõesta, et need ei ole tekkinud tema süül. Kui Töövõtja ei kõrvalda defekte ja puudusi kokkulepitud tähtajaks või ei asu neid kõrvaldama vaatamata Tellija kirjalikule meeldetuletusele </w:t>
      </w:r>
      <w:r w:rsidR="000315BE">
        <w:t>kümne (</w:t>
      </w:r>
      <w:r w:rsidRPr="00EC2733">
        <w:t>10</w:t>
      </w:r>
      <w:r w:rsidR="000315BE">
        <w:t>)</w:t>
      </w:r>
      <w:r w:rsidRPr="00EC2733">
        <w:t xml:space="preserve"> päeva jooksul või muul viisil hoidub kõrvale nende kõrvaldamisest, on Tellijal õigus anda nende kõrvaldamine kolmandatele isikutele Töövõtja kulul. Garantiiperioodi möödumine ei vabasta Töövõtjat garantiikohustuste täitmisest, kui Tellija on Töövõtjat kirjalikult informeerinud puudustest ja defektidest enne garantiiperioodi lõppemist.</w:t>
      </w:r>
    </w:p>
    <w:p w14:paraId="2508D811" w14:textId="77777777" w:rsidR="00BB36E6" w:rsidRPr="00BB36E6" w:rsidRDefault="00BB36E6" w:rsidP="00BB36E6">
      <w:pPr>
        <w:pStyle w:val="Loendilik"/>
        <w:numPr>
          <w:ilvl w:val="0"/>
          <w:numId w:val="0"/>
        </w:numPr>
        <w:tabs>
          <w:tab w:val="left" w:pos="142"/>
        </w:tabs>
        <w:autoSpaceDE w:val="0"/>
        <w:autoSpaceDN w:val="0"/>
        <w:adjustRightInd w:val="0"/>
        <w:ind w:left="567"/>
        <w:jc w:val="both"/>
        <w:rPr>
          <w:color w:val="000000"/>
        </w:rPr>
      </w:pPr>
    </w:p>
    <w:p w14:paraId="5F55CB82" w14:textId="77777777" w:rsidR="00F866E6" w:rsidRPr="00914975" w:rsidRDefault="00F866E6" w:rsidP="00914975">
      <w:pPr>
        <w:pStyle w:val="Loendilik"/>
        <w:numPr>
          <w:ilvl w:val="0"/>
          <w:numId w:val="5"/>
        </w:numPr>
        <w:rPr>
          <w:b/>
        </w:rPr>
      </w:pPr>
      <w:r w:rsidRPr="00914975">
        <w:rPr>
          <w:b/>
        </w:rPr>
        <w:t>Teadete edastamine</w:t>
      </w:r>
    </w:p>
    <w:p w14:paraId="796D1111" w14:textId="2B9FB5F6" w:rsidR="00F866E6" w:rsidRPr="00914975" w:rsidRDefault="00F866E6" w:rsidP="00914975">
      <w:pPr>
        <w:pStyle w:val="Loendilik"/>
        <w:numPr>
          <w:ilvl w:val="1"/>
          <w:numId w:val="5"/>
        </w:numPr>
        <w:autoSpaceDE w:val="0"/>
        <w:autoSpaceDN w:val="0"/>
        <w:adjustRightInd w:val="0"/>
        <w:jc w:val="both"/>
      </w:pPr>
      <w:r w:rsidRPr="00914975">
        <w:t xml:space="preserve">Kõik </w:t>
      </w:r>
      <w:proofErr w:type="spellStart"/>
      <w:r w:rsidRPr="00914975">
        <w:t>pooltevahelised</w:t>
      </w:r>
      <w:proofErr w:type="spellEnd"/>
      <w:r w:rsidRPr="00914975">
        <w:t xml:space="preserve"> teated seoses lepingu täitmisega esitatakse teisele poolele kirjalikult lepingus fikseeritud aadressidel või mõnel muul aadressil, mida üks pool on teisele poolele kirjalikult teatavaks teinud. Kiireloomulistel juhtudel võidakse teated edastada elektronpostiga.</w:t>
      </w:r>
    </w:p>
    <w:p w14:paraId="6834A705" w14:textId="291461BB" w:rsidR="00F866E6" w:rsidRPr="00914975" w:rsidRDefault="00F866E6" w:rsidP="00914975">
      <w:pPr>
        <w:pStyle w:val="Loendilik"/>
        <w:numPr>
          <w:ilvl w:val="1"/>
          <w:numId w:val="5"/>
        </w:numPr>
        <w:autoSpaceDE w:val="0"/>
        <w:autoSpaceDN w:val="0"/>
        <w:adjustRightInd w:val="0"/>
        <w:jc w:val="both"/>
      </w:pPr>
      <w:r w:rsidRPr="00914975">
        <w:t xml:space="preserve">Kõik </w:t>
      </w:r>
      <w:proofErr w:type="spellStart"/>
      <w:r w:rsidRPr="00914975">
        <w:t>pooltevahelised</w:t>
      </w:r>
      <w:proofErr w:type="spellEnd"/>
      <w:r w:rsidRPr="00914975">
        <w:t xml:space="preserve"> teated loetakse üle antuks kirja või elektronposti kättesaamisest või allkirja vastu üleandmisel teise poole esindajale.</w:t>
      </w:r>
    </w:p>
    <w:p w14:paraId="46F84FBF" w14:textId="77777777" w:rsidR="002C4A7F" w:rsidRPr="002C4A7F" w:rsidRDefault="002C4A7F" w:rsidP="002C4A7F">
      <w:pPr>
        <w:pStyle w:val="Loendilik"/>
        <w:numPr>
          <w:ilvl w:val="1"/>
          <w:numId w:val="5"/>
        </w:numPr>
        <w:autoSpaceDE w:val="0"/>
        <w:autoSpaceDN w:val="0"/>
        <w:adjustRightInd w:val="0"/>
        <w:jc w:val="both"/>
      </w:pPr>
      <w:r w:rsidRPr="002C4A7F">
        <w:t>Poolte esindajad lepingu täitmisega seotud küsimustes on:</w:t>
      </w:r>
    </w:p>
    <w:p w14:paraId="3F181F90" w14:textId="77777777" w:rsidR="002C4A7F" w:rsidRPr="001D7E3E" w:rsidRDefault="002C4A7F" w:rsidP="00716FD6">
      <w:pPr>
        <w:pStyle w:val="Loendilik"/>
        <w:numPr>
          <w:ilvl w:val="2"/>
          <w:numId w:val="12"/>
        </w:numPr>
        <w:autoSpaceDE w:val="0"/>
        <w:autoSpaceDN w:val="0"/>
        <w:adjustRightInd w:val="0"/>
        <w:jc w:val="both"/>
      </w:pPr>
      <w:r w:rsidRPr="001D7E3E">
        <w:t>Töövõtja Projektijuht, kes lahendab tehnilised küsimused ning kellel on kohust</w:t>
      </w:r>
      <w:r>
        <w:t>us koostada „Tehtud tööde akt“ ja</w:t>
      </w:r>
      <w:r w:rsidRPr="001D7E3E">
        <w:t xml:space="preserve"> alla kirjutada</w:t>
      </w:r>
      <w:r w:rsidR="001D7DC6">
        <w:t xml:space="preserve"> on …………………………………... …………………………</w:t>
      </w:r>
    </w:p>
    <w:p w14:paraId="1B7FB49A" w14:textId="0DF601BA" w:rsidR="002C4A7F" w:rsidRPr="00786532" w:rsidRDefault="002C4A7F" w:rsidP="00716FD6">
      <w:pPr>
        <w:pStyle w:val="Loendilik"/>
        <w:numPr>
          <w:ilvl w:val="2"/>
          <w:numId w:val="12"/>
        </w:numPr>
        <w:autoSpaceDE w:val="0"/>
        <w:autoSpaceDN w:val="0"/>
        <w:adjustRightInd w:val="0"/>
        <w:jc w:val="both"/>
      </w:pPr>
      <w:r>
        <w:t>Tellija esindaja</w:t>
      </w:r>
      <w:r w:rsidRPr="00786532">
        <w:t>, kelle</w:t>
      </w:r>
      <w:r>
        <w:t>l</w:t>
      </w:r>
      <w:r w:rsidRPr="00786532">
        <w:t xml:space="preserve"> on õigus kontrollida</w:t>
      </w:r>
      <w:r w:rsidRPr="00716FD6">
        <w:t xml:space="preserve"> </w:t>
      </w:r>
      <w:r w:rsidRPr="00786532">
        <w:t xml:space="preserve">Töövõtja kohustuste täitmist ning alla kirjutada „Tehtud tööde aktile“ on </w:t>
      </w:r>
      <w:r w:rsidRPr="002C4A7F">
        <w:t xml:space="preserve">Paide Linnavalitsuse planeeringu- ja ehitusnõunik Reino Lõhmus tel  5556 6432, </w:t>
      </w:r>
      <w:r w:rsidRPr="004C74C6">
        <w:t xml:space="preserve">e-posti aadress </w:t>
      </w:r>
      <w:hyperlink r:id="rId10" w:history="1">
        <w:r w:rsidRPr="00716FD6">
          <w:rPr>
            <w:rStyle w:val="Hperlink"/>
          </w:rPr>
          <w:t>reino.lohmus@paide.ee</w:t>
        </w:r>
      </w:hyperlink>
      <w:r w:rsidR="00C213FA">
        <w:rPr>
          <w:rStyle w:val="Hperlink"/>
        </w:rPr>
        <w:t>.</w:t>
      </w:r>
      <w:r>
        <w:t xml:space="preserve"> </w:t>
      </w:r>
    </w:p>
    <w:p w14:paraId="0D4030E5" w14:textId="77777777" w:rsidR="0098502D" w:rsidRDefault="0098502D" w:rsidP="00F866E6">
      <w:pPr>
        <w:jc w:val="both"/>
        <w:rPr>
          <w:b/>
          <w:color w:val="000000"/>
        </w:rPr>
      </w:pPr>
    </w:p>
    <w:p w14:paraId="72A07676" w14:textId="77777777" w:rsidR="00F866E6" w:rsidRPr="00914975" w:rsidRDefault="00F866E6" w:rsidP="00914975">
      <w:pPr>
        <w:pStyle w:val="Loendilik"/>
        <w:numPr>
          <w:ilvl w:val="0"/>
          <w:numId w:val="5"/>
        </w:numPr>
        <w:rPr>
          <w:b/>
        </w:rPr>
      </w:pPr>
      <w:r w:rsidRPr="00914975">
        <w:rPr>
          <w:b/>
        </w:rPr>
        <w:t>Lõppsätted</w:t>
      </w:r>
    </w:p>
    <w:p w14:paraId="10ED92B1" w14:textId="31ACF84A" w:rsidR="00197CFB" w:rsidRPr="00914975" w:rsidRDefault="00F866E6" w:rsidP="00914975">
      <w:pPr>
        <w:pStyle w:val="Loendilik"/>
        <w:numPr>
          <w:ilvl w:val="1"/>
          <w:numId w:val="5"/>
        </w:numPr>
        <w:autoSpaceDE w:val="0"/>
        <w:autoSpaceDN w:val="0"/>
        <w:adjustRightInd w:val="0"/>
        <w:jc w:val="both"/>
      </w:pPr>
      <w:r w:rsidRPr="00914975">
        <w:t>Lepingus reguleerimata juhtudel juhindutakse Eesti Vabariigi kehtivatest õigusaktidest.</w:t>
      </w:r>
    </w:p>
    <w:p w14:paraId="052153AA" w14:textId="3B0B6245" w:rsidR="0098502D" w:rsidRPr="00197CFB" w:rsidRDefault="00197CFB" w:rsidP="00914975">
      <w:pPr>
        <w:pStyle w:val="Loendilik"/>
        <w:numPr>
          <w:ilvl w:val="1"/>
          <w:numId w:val="5"/>
        </w:numPr>
        <w:autoSpaceDE w:val="0"/>
        <w:autoSpaceDN w:val="0"/>
        <w:adjustRightInd w:val="0"/>
        <w:jc w:val="both"/>
      </w:pPr>
      <w:r>
        <w:t>Lepinguga</w:t>
      </w:r>
      <w:r w:rsidRPr="00197CFB">
        <w:t xml:space="preserve"> võetud kohustuste täitmise eest vastutavad </w:t>
      </w:r>
      <w:r w:rsidR="00ED7D90">
        <w:t>po</w:t>
      </w:r>
      <w:r w:rsidRPr="00197CFB">
        <w:t xml:space="preserve">oled vastavalt Eesti Vabariigi seadustele ja </w:t>
      </w:r>
      <w:r w:rsidR="00ED7D90">
        <w:t>l</w:t>
      </w:r>
      <w:r w:rsidRPr="00197CFB">
        <w:t>epingu tingimustele.</w:t>
      </w:r>
    </w:p>
    <w:p w14:paraId="6A935F8C" w14:textId="3EC5C224" w:rsidR="0098502D" w:rsidRDefault="0098502D" w:rsidP="00914975">
      <w:pPr>
        <w:pStyle w:val="Loendilik"/>
        <w:numPr>
          <w:ilvl w:val="1"/>
          <w:numId w:val="5"/>
        </w:numPr>
        <w:autoSpaceDE w:val="0"/>
        <w:autoSpaceDN w:val="0"/>
        <w:adjustRightInd w:val="0"/>
        <w:jc w:val="both"/>
      </w:pPr>
      <w:r w:rsidRPr="0098502D">
        <w:t xml:space="preserve">Lepingu sisu võib avaldada kolmandatele isikutele ainult Eesti Vabariigi õigusaktidega sätestatud alustel ja korras. Konfidentsiaalsuskohustuse rikkumine on aluseks kahjuhüvituse nõude esitamisele rikkunud </w:t>
      </w:r>
      <w:r w:rsidR="00526CD8">
        <w:t>p</w:t>
      </w:r>
      <w:r w:rsidRPr="0098502D">
        <w:t>oole vastu.</w:t>
      </w:r>
    </w:p>
    <w:p w14:paraId="32C55FF1" w14:textId="77777777" w:rsidR="0098502D" w:rsidRDefault="00F866E6" w:rsidP="00914975">
      <w:pPr>
        <w:pStyle w:val="Loendilik"/>
        <w:numPr>
          <w:ilvl w:val="1"/>
          <w:numId w:val="5"/>
        </w:numPr>
        <w:autoSpaceDE w:val="0"/>
        <w:autoSpaceDN w:val="0"/>
        <w:adjustRightInd w:val="0"/>
        <w:jc w:val="both"/>
      </w:pPr>
      <w:r w:rsidRPr="00F1490E">
        <w:t>Lepingu täitmisel, muutmisel ja lõpetamisel tekkida võivad vaidlused ja lahkarvamused püüavad pooled lahendada läbirääkimiste teel. Kokkuleppe mittesaavutamisel lahendatakse vaidlus seadusega ettenähtud korras.</w:t>
      </w:r>
    </w:p>
    <w:p w14:paraId="58FE7179" w14:textId="77777777" w:rsidR="00F866E6" w:rsidRPr="0098502D" w:rsidRDefault="00F866E6" w:rsidP="00914975">
      <w:pPr>
        <w:pStyle w:val="Loendilik"/>
        <w:numPr>
          <w:ilvl w:val="1"/>
          <w:numId w:val="5"/>
        </w:numPr>
        <w:autoSpaceDE w:val="0"/>
        <w:autoSpaceDN w:val="0"/>
        <w:adjustRightInd w:val="0"/>
        <w:jc w:val="both"/>
      </w:pPr>
      <w:r w:rsidRPr="00914975">
        <w:t>Leping on sõlmitud digitaalselt.</w:t>
      </w:r>
    </w:p>
    <w:p w14:paraId="34540F64" w14:textId="77777777" w:rsidR="00F866E6" w:rsidRPr="0098502D" w:rsidRDefault="00F866E6" w:rsidP="0098502D">
      <w:pPr>
        <w:ind w:left="360"/>
        <w:jc w:val="both"/>
        <w:rPr>
          <w:color w:val="000000"/>
        </w:rPr>
      </w:pPr>
    </w:p>
    <w:p w14:paraId="17DF4067" w14:textId="77777777" w:rsidR="00F866E6" w:rsidRPr="00914975" w:rsidRDefault="00F866E6" w:rsidP="00914975">
      <w:pPr>
        <w:pStyle w:val="Loendilik"/>
        <w:numPr>
          <w:ilvl w:val="0"/>
          <w:numId w:val="5"/>
        </w:numPr>
        <w:rPr>
          <w:b/>
        </w:rPr>
      </w:pPr>
      <w:r w:rsidRPr="00914975">
        <w:rPr>
          <w:b/>
        </w:rPr>
        <w:t>Poolte andmed ja allkirjad</w:t>
      </w:r>
    </w:p>
    <w:p w14:paraId="6AB6776C" w14:textId="77777777" w:rsidR="00F866E6" w:rsidRPr="00C9512B" w:rsidRDefault="00F866E6" w:rsidP="00F866E6">
      <w:pPr>
        <w:jc w:val="both"/>
        <w:rPr>
          <w:b/>
          <w:color w:val="000000"/>
        </w:rPr>
      </w:pPr>
    </w:p>
    <w:p w14:paraId="7510596D" w14:textId="77777777" w:rsidR="00F866E6" w:rsidRPr="00C9512B" w:rsidRDefault="00F866E6" w:rsidP="00F866E6">
      <w:pPr>
        <w:rPr>
          <w:bCs/>
          <w:color w:val="000000"/>
        </w:rPr>
      </w:pPr>
      <w:r w:rsidRPr="00C9512B">
        <w:rPr>
          <w:bCs/>
          <w:color w:val="000000"/>
        </w:rPr>
        <w:t>Tellija</w:t>
      </w:r>
      <w:r w:rsidRPr="00C9512B">
        <w:rPr>
          <w:bCs/>
          <w:color w:val="000000"/>
        </w:rPr>
        <w:tab/>
      </w:r>
      <w:r w:rsidRPr="00C9512B">
        <w:rPr>
          <w:bCs/>
          <w:color w:val="000000"/>
        </w:rPr>
        <w:tab/>
      </w:r>
      <w:r w:rsidRPr="00C9512B">
        <w:rPr>
          <w:bCs/>
          <w:color w:val="000000"/>
        </w:rPr>
        <w:tab/>
      </w:r>
      <w:r w:rsidRPr="00C9512B">
        <w:rPr>
          <w:bCs/>
          <w:color w:val="000000"/>
        </w:rPr>
        <w:tab/>
      </w:r>
      <w:r w:rsidRPr="00C9512B">
        <w:rPr>
          <w:bCs/>
          <w:color w:val="000000"/>
        </w:rPr>
        <w:tab/>
      </w:r>
      <w:r w:rsidRPr="00C9512B">
        <w:rPr>
          <w:bCs/>
          <w:color w:val="000000"/>
        </w:rPr>
        <w:tab/>
      </w:r>
      <w:r w:rsidRPr="00C9512B">
        <w:rPr>
          <w:bCs/>
          <w:color w:val="000000"/>
        </w:rPr>
        <w:tab/>
      </w:r>
      <w:r w:rsidRPr="00C9512B">
        <w:rPr>
          <w:bCs/>
          <w:color w:val="000000"/>
        </w:rPr>
        <w:tab/>
        <w:t>Töövõtja</w:t>
      </w:r>
    </w:p>
    <w:p w14:paraId="0F4399B8" w14:textId="77777777" w:rsidR="00F866E6" w:rsidRPr="00C9512B" w:rsidRDefault="00F866E6" w:rsidP="00F866E6">
      <w:pPr>
        <w:rPr>
          <w:b/>
          <w:bCs/>
          <w:color w:val="000000"/>
        </w:rPr>
      </w:pPr>
    </w:p>
    <w:p w14:paraId="2F6CE9B5" w14:textId="77777777" w:rsidR="00F866E6" w:rsidRPr="00C9512B" w:rsidRDefault="00F866E6" w:rsidP="00F866E6">
      <w:pPr>
        <w:rPr>
          <w:b/>
          <w:color w:val="000000"/>
        </w:rPr>
      </w:pPr>
      <w:r w:rsidRPr="00C9512B">
        <w:rPr>
          <w:b/>
          <w:color w:val="000000"/>
        </w:rPr>
        <w:t>_____________________</w:t>
      </w:r>
      <w:r w:rsidRPr="00C9512B">
        <w:rPr>
          <w:b/>
          <w:color w:val="000000"/>
        </w:rPr>
        <w:tab/>
      </w:r>
      <w:r w:rsidRPr="00C9512B">
        <w:rPr>
          <w:b/>
          <w:color w:val="000000"/>
        </w:rPr>
        <w:tab/>
      </w:r>
      <w:r w:rsidRPr="00C9512B">
        <w:rPr>
          <w:b/>
          <w:color w:val="000000"/>
        </w:rPr>
        <w:tab/>
      </w:r>
      <w:r w:rsidRPr="00C9512B">
        <w:rPr>
          <w:b/>
          <w:color w:val="000000"/>
        </w:rPr>
        <w:tab/>
      </w:r>
      <w:r w:rsidRPr="00C9512B">
        <w:rPr>
          <w:b/>
          <w:color w:val="000000"/>
        </w:rPr>
        <w:tab/>
        <w:t>_____________________</w:t>
      </w:r>
    </w:p>
    <w:p w14:paraId="004E91A2" w14:textId="77777777" w:rsidR="00F866E6" w:rsidRPr="00C9512B" w:rsidRDefault="00F866E6" w:rsidP="00F866E6">
      <w:pPr>
        <w:rPr>
          <w:b/>
          <w:color w:val="000000"/>
        </w:rPr>
      </w:pPr>
    </w:p>
    <w:p w14:paraId="6135B543" w14:textId="77777777" w:rsidR="00F866E6" w:rsidRPr="00C9512B" w:rsidRDefault="00F866E6" w:rsidP="00F866E6">
      <w:pPr>
        <w:rPr>
          <w:i/>
          <w:color w:val="000000"/>
        </w:rPr>
      </w:pPr>
      <w:r w:rsidRPr="00C9512B">
        <w:rPr>
          <w:i/>
          <w:color w:val="000000"/>
        </w:rPr>
        <w:t>/allkirjastatud digitaalselt/</w:t>
      </w:r>
      <w:r w:rsidRPr="00C9512B">
        <w:rPr>
          <w:i/>
          <w:color w:val="000000"/>
        </w:rPr>
        <w:tab/>
      </w:r>
      <w:r w:rsidRPr="00C9512B">
        <w:rPr>
          <w:i/>
          <w:color w:val="000000"/>
        </w:rPr>
        <w:tab/>
      </w:r>
      <w:r w:rsidRPr="00C9512B">
        <w:rPr>
          <w:i/>
          <w:color w:val="000000"/>
        </w:rPr>
        <w:tab/>
      </w:r>
      <w:r w:rsidRPr="00C9512B">
        <w:rPr>
          <w:i/>
          <w:color w:val="000000"/>
        </w:rPr>
        <w:tab/>
      </w:r>
      <w:r w:rsidRPr="00C9512B">
        <w:rPr>
          <w:i/>
          <w:color w:val="000000"/>
        </w:rPr>
        <w:tab/>
        <w:t>/allkirjastatud digitaalselt/</w:t>
      </w:r>
    </w:p>
    <w:p w14:paraId="6477BB22" w14:textId="77777777" w:rsidR="00F866E6" w:rsidRPr="00C9512B" w:rsidRDefault="00F866E6" w:rsidP="00F866E6">
      <w:pPr>
        <w:rPr>
          <w:b/>
          <w:color w:val="000000"/>
        </w:rPr>
      </w:pPr>
    </w:p>
    <w:p w14:paraId="6052EFE0" w14:textId="77777777" w:rsidR="00F866E6" w:rsidRDefault="00F866E6" w:rsidP="00F866E6">
      <w:pPr>
        <w:rPr>
          <w:b/>
          <w:color w:val="000000"/>
        </w:rPr>
      </w:pPr>
      <w:r>
        <w:rPr>
          <w:b/>
          <w:color w:val="000000"/>
        </w:rPr>
        <w:t>Siret Pihelgas</w:t>
      </w:r>
      <w:r w:rsidRPr="00C9512B">
        <w:rPr>
          <w:b/>
          <w:color w:val="000000"/>
        </w:rPr>
        <w:tab/>
      </w:r>
      <w:r w:rsidRPr="00C9512B">
        <w:rPr>
          <w:b/>
          <w:color w:val="000000"/>
        </w:rPr>
        <w:tab/>
      </w:r>
      <w:r w:rsidRPr="00C9512B">
        <w:rPr>
          <w:b/>
          <w:color w:val="000000"/>
        </w:rPr>
        <w:tab/>
      </w:r>
      <w:r w:rsidRPr="00C9512B">
        <w:rPr>
          <w:b/>
          <w:color w:val="000000"/>
        </w:rPr>
        <w:tab/>
      </w:r>
      <w:r w:rsidRPr="00C9512B">
        <w:rPr>
          <w:b/>
          <w:color w:val="000000"/>
        </w:rPr>
        <w:tab/>
      </w:r>
      <w:r w:rsidRPr="00C9512B">
        <w:rPr>
          <w:b/>
          <w:color w:val="000000"/>
        </w:rPr>
        <w:tab/>
      </w:r>
    </w:p>
    <w:p w14:paraId="68C94D1F" w14:textId="77777777" w:rsidR="00F866E6" w:rsidRPr="00C9512B" w:rsidRDefault="00F866E6" w:rsidP="00F866E6">
      <w:pPr>
        <w:rPr>
          <w:color w:val="000000"/>
        </w:rPr>
      </w:pPr>
      <w:r>
        <w:rPr>
          <w:color w:val="000000"/>
        </w:rPr>
        <w:t>Linnapea</w:t>
      </w:r>
      <w:r w:rsidRPr="00C9512B">
        <w:rPr>
          <w:color w:val="000000"/>
        </w:rPr>
        <w:tab/>
      </w:r>
      <w:r w:rsidRPr="00C9512B">
        <w:rPr>
          <w:color w:val="000000"/>
        </w:rPr>
        <w:tab/>
      </w:r>
      <w:r w:rsidRPr="00C9512B">
        <w:rPr>
          <w:color w:val="000000"/>
        </w:rPr>
        <w:tab/>
      </w:r>
      <w:r w:rsidRPr="00C9512B">
        <w:rPr>
          <w:color w:val="000000"/>
        </w:rPr>
        <w:tab/>
      </w:r>
      <w:r w:rsidRPr="00C9512B">
        <w:rPr>
          <w:color w:val="000000"/>
        </w:rPr>
        <w:tab/>
      </w:r>
      <w:r w:rsidRPr="00C9512B">
        <w:rPr>
          <w:color w:val="000000"/>
        </w:rPr>
        <w:tab/>
      </w:r>
      <w:r w:rsidRPr="00C9512B">
        <w:rPr>
          <w:color w:val="000000"/>
        </w:rPr>
        <w:tab/>
      </w:r>
    </w:p>
    <w:p w14:paraId="0DA09BEB" w14:textId="77777777" w:rsidR="00F866E6" w:rsidRPr="00B16B48" w:rsidRDefault="00F866E6" w:rsidP="00F866E6">
      <w:pPr>
        <w:rPr>
          <w:color w:val="000000"/>
        </w:rPr>
      </w:pPr>
      <w:r w:rsidRPr="00B16B48">
        <w:t>Keskväljak 14, Paide, Järvamaa</w:t>
      </w:r>
      <w:r w:rsidRPr="00B16B48">
        <w:rPr>
          <w:color w:val="000000"/>
        </w:rPr>
        <w:tab/>
      </w:r>
      <w:r w:rsidRPr="00B16B48">
        <w:rPr>
          <w:color w:val="000000"/>
        </w:rPr>
        <w:tab/>
      </w:r>
      <w:r w:rsidRPr="00B16B48">
        <w:rPr>
          <w:color w:val="000000"/>
        </w:rPr>
        <w:tab/>
      </w:r>
      <w:r w:rsidRPr="00B16B48">
        <w:rPr>
          <w:color w:val="000000"/>
        </w:rPr>
        <w:tab/>
      </w:r>
      <w:r w:rsidRPr="00B16B48">
        <w:rPr>
          <w:color w:val="000000"/>
        </w:rPr>
        <w:tab/>
        <w:t xml:space="preserve">            </w:t>
      </w:r>
    </w:p>
    <w:p w14:paraId="658A514C" w14:textId="77777777" w:rsidR="00F866E6" w:rsidRPr="00B16B48" w:rsidRDefault="00F866E6" w:rsidP="00F866E6">
      <w:pPr>
        <w:rPr>
          <w:color w:val="000000"/>
        </w:rPr>
      </w:pPr>
      <w:r w:rsidRPr="00B16B48">
        <w:rPr>
          <w:color w:val="000000"/>
        </w:rPr>
        <w:t xml:space="preserve">Registrikood </w:t>
      </w:r>
      <w:r w:rsidRPr="00B16B48">
        <w:t>75002436</w:t>
      </w:r>
      <w:r w:rsidRPr="00B16B48">
        <w:rPr>
          <w:color w:val="000000"/>
        </w:rPr>
        <w:tab/>
      </w:r>
      <w:r w:rsidRPr="00B16B48">
        <w:rPr>
          <w:color w:val="000000"/>
        </w:rPr>
        <w:tab/>
      </w:r>
      <w:r w:rsidRPr="00B16B48">
        <w:rPr>
          <w:color w:val="000000"/>
        </w:rPr>
        <w:tab/>
      </w:r>
      <w:r w:rsidRPr="00B16B48">
        <w:rPr>
          <w:color w:val="000000"/>
        </w:rPr>
        <w:tab/>
      </w:r>
      <w:r w:rsidRPr="00B16B48">
        <w:rPr>
          <w:color w:val="000000"/>
        </w:rPr>
        <w:tab/>
      </w:r>
    </w:p>
    <w:p w14:paraId="065DC307" w14:textId="77777777" w:rsidR="00F866E6" w:rsidRPr="00B16B48" w:rsidRDefault="00F866E6" w:rsidP="00F866E6">
      <w:pPr>
        <w:rPr>
          <w:color w:val="000000"/>
        </w:rPr>
      </w:pPr>
      <w:r w:rsidRPr="00B16B48">
        <w:rPr>
          <w:color w:val="000000"/>
        </w:rPr>
        <w:t>e-post paide@paide.ee</w:t>
      </w:r>
      <w:r w:rsidRPr="00B16B48">
        <w:rPr>
          <w:color w:val="000000"/>
        </w:rPr>
        <w:tab/>
      </w:r>
      <w:r w:rsidRPr="00B16B48">
        <w:rPr>
          <w:color w:val="000000"/>
        </w:rPr>
        <w:tab/>
      </w:r>
      <w:r w:rsidRPr="00B16B48">
        <w:rPr>
          <w:color w:val="000000"/>
        </w:rPr>
        <w:tab/>
      </w:r>
      <w:r w:rsidRPr="00B16B48">
        <w:rPr>
          <w:color w:val="000000"/>
        </w:rPr>
        <w:tab/>
      </w:r>
      <w:r w:rsidRPr="00B16B48">
        <w:rPr>
          <w:color w:val="000000"/>
        </w:rPr>
        <w:tab/>
      </w:r>
      <w:r w:rsidRPr="00B16B48">
        <w:rPr>
          <w:color w:val="000000"/>
        </w:rPr>
        <w:tab/>
      </w:r>
    </w:p>
    <w:p w14:paraId="560FA507" w14:textId="77777777" w:rsidR="00BB36E6" w:rsidRDefault="00F866E6" w:rsidP="00F866E6">
      <w:r w:rsidRPr="00B16B48">
        <w:rPr>
          <w:color w:val="000000"/>
        </w:rPr>
        <w:t xml:space="preserve">tel </w:t>
      </w:r>
      <w:r w:rsidRPr="00B16B48">
        <w:rPr>
          <w:color w:val="000000"/>
          <w:lang w:eastAsia="et-EE"/>
        </w:rPr>
        <w:t xml:space="preserve">+372 </w:t>
      </w:r>
      <w:r w:rsidRPr="00B16B48">
        <w:t>383 8600</w:t>
      </w:r>
    </w:p>
    <w:p w14:paraId="313AF44E" w14:textId="77777777" w:rsidR="00BB36E6" w:rsidRDefault="00BB36E6" w:rsidP="00F866E6">
      <w:pPr>
        <w:rPr>
          <w:color w:val="000000"/>
        </w:rPr>
        <w:sectPr w:rsidR="00BB36E6" w:rsidSect="007A2383">
          <w:headerReference w:type="default" r:id="rId11"/>
          <w:footerReference w:type="default" r:id="rId12"/>
          <w:pgSz w:w="11900" w:h="16820"/>
          <w:pgMar w:top="1417" w:right="1417" w:bottom="1135" w:left="1418" w:header="568" w:footer="708" w:gutter="0"/>
          <w:pgNumType w:start="1"/>
          <w:cols w:space="708"/>
          <w:docGrid w:linePitch="360"/>
        </w:sectPr>
      </w:pPr>
    </w:p>
    <w:p w14:paraId="3DBB2A5B" w14:textId="77777777" w:rsidR="00F866E6" w:rsidRPr="00C9512B" w:rsidRDefault="00F866E6" w:rsidP="00F866E6">
      <w:pPr>
        <w:rPr>
          <w:color w:val="000000"/>
        </w:rPr>
      </w:pPr>
      <w:r w:rsidRPr="00C9512B">
        <w:rPr>
          <w:color w:val="000000"/>
        </w:rPr>
        <w:lastRenderedPageBreak/>
        <w:tab/>
      </w:r>
      <w:r w:rsidRPr="00C9512B">
        <w:rPr>
          <w:color w:val="000000"/>
        </w:rPr>
        <w:tab/>
      </w:r>
      <w:r w:rsidRPr="00C9512B">
        <w:rPr>
          <w:color w:val="000000"/>
        </w:rPr>
        <w:tab/>
      </w:r>
      <w:r w:rsidRPr="00C9512B">
        <w:rPr>
          <w:color w:val="000000"/>
        </w:rPr>
        <w:tab/>
      </w:r>
      <w:r w:rsidRPr="00C9512B">
        <w:rPr>
          <w:color w:val="000000"/>
        </w:rPr>
        <w:tab/>
      </w:r>
      <w:r>
        <w:rPr>
          <w:color w:val="000000"/>
        </w:rPr>
        <w:t xml:space="preserve">            </w:t>
      </w:r>
    </w:p>
    <w:p w14:paraId="5054AC9D" w14:textId="77777777" w:rsidR="00F866E6" w:rsidRDefault="00F866E6" w:rsidP="00F866E6">
      <w:r w:rsidRPr="00C9512B">
        <w:rPr>
          <w:color w:val="000000"/>
        </w:rPr>
        <w:tab/>
      </w:r>
      <w:r w:rsidRPr="00C9512B">
        <w:rPr>
          <w:color w:val="000000"/>
        </w:rPr>
        <w:tab/>
      </w:r>
      <w:r w:rsidRPr="00C9512B">
        <w:rPr>
          <w:color w:val="000000"/>
        </w:rPr>
        <w:tab/>
      </w:r>
      <w:r w:rsidRPr="00C9512B">
        <w:rPr>
          <w:color w:val="000000"/>
        </w:rPr>
        <w:tab/>
      </w:r>
      <w:r w:rsidRPr="00C9512B">
        <w:rPr>
          <w:color w:val="000000"/>
        </w:rPr>
        <w:tab/>
      </w:r>
      <w:r>
        <w:rPr>
          <w:color w:val="000000"/>
        </w:rPr>
        <w:tab/>
      </w:r>
      <w:r>
        <w:rPr>
          <w:color w:val="000000"/>
        </w:rPr>
        <w:tab/>
      </w:r>
      <w:r>
        <w:rPr>
          <w:color w:val="000000"/>
        </w:rPr>
        <w:tab/>
      </w:r>
    </w:p>
    <w:p w14:paraId="5B6EEEC8" w14:textId="2AD7BFD3" w:rsidR="005E3878" w:rsidRPr="00D6227D" w:rsidRDefault="006C5C97" w:rsidP="005E3878">
      <w:pPr>
        <w:ind w:left="6372"/>
        <w:rPr>
          <w:rFonts w:eastAsia="Times New Roman"/>
          <w:b/>
          <w:color w:val="000000"/>
        </w:rPr>
      </w:pPr>
      <w:r>
        <w:rPr>
          <w:rFonts w:eastAsia="Times New Roman"/>
          <w:b/>
          <w:color w:val="000000"/>
        </w:rPr>
        <w:t>L</w:t>
      </w:r>
      <w:r w:rsidR="005E3878">
        <w:rPr>
          <w:rFonts w:eastAsia="Times New Roman"/>
          <w:b/>
          <w:color w:val="000000"/>
        </w:rPr>
        <w:t xml:space="preserve">epingu </w:t>
      </w:r>
      <w:r w:rsidR="005E3878" w:rsidRPr="00D6227D">
        <w:rPr>
          <w:rFonts w:eastAsia="Times New Roman"/>
          <w:b/>
          <w:color w:val="000000"/>
        </w:rPr>
        <w:t>Lisa 2</w:t>
      </w:r>
    </w:p>
    <w:p w14:paraId="49CB5023" w14:textId="77777777" w:rsidR="005E3878" w:rsidRPr="00D6227D" w:rsidRDefault="005E3878" w:rsidP="005E3878">
      <w:pPr>
        <w:keepNext/>
        <w:jc w:val="center"/>
        <w:outlineLvl w:val="1"/>
        <w:rPr>
          <w:rFonts w:eastAsia="Times New Roman"/>
          <w:b/>
          <w:color w:val="000000"/>
        </w:rPr>
      </w:pPr>
    </w:p>
    <w:p w14:paraId="5CC56C6F" w14:textId="7DEFDFEE" w:rsidR="005E3878" w:rsidRPr="00D6227D" w:rsidRDefault="005E3878" w:rsidP="005E3878">
      <w:pPr>
        <w:keepNext/>
        <w:jc w:val="center"/>
        <w:outlineLvl w:val="1"/>
        <w:rPr>
          <w:rFonts w:eastAsia="Times New Roman"/>
          <w:b/>
          <w:color w:val="000000"/>
        </w:rPr>
      </w:pPr>
      <w:r w:rsidRPr="00D6227D">
        <w:rPr>
          <w:rFonts w:eastAsia="Times New Roman"/>
          <w:b/>
          <w:color w:val="000000"/>
        </w:rPr>
        <w:t>LEPPETRAHVI MÄÄRA</w:t>
      </w:r>
      <w:r w:rsidR="003D6627">
        <w:rPr>
          <w:rFonts w:eastAsia="Times New Roman"/>
          <w:b/>
          <w:color w:val="000000"/>
        </w:rPr>
        <w:t>D</w:t>
      </w:r>
    </w:p>
    <w:p w14:paraId="1CDDD2C4" w14:textId="77777777" w:rsidR="005E3878" w:rsidRPr="00D6227D" w:rsidRDefault="005E3878" w:rsidP="001D7DC6">
      <w:pPr>
        <w:keepNext/>
        <w:jc w:val="center"/>
        <w:outlineLvl w:val="1"/>
        <w:rPr>
          <w:rFonts w:eastAsia="Times New Roman"/>
          <w:b/>
          <w:color w:val="000000"/>
        </w:rPr>
      </w:pPr>
      <w:r w:rsidRPr="00D6227D">
        <w:rPr>
          <w:rFonts w:eastAsia="Times New Roman"/>
          <w:b/>
          <w:color w:val="000000"/>
        </w:rPr>
        <w:t xml:space="preserve">Töövõtuleping </w:t>
      </w:r>
      <w:r w:rsidR="001D7DC6">
        <w:rPr>
          <w:b/>
        </w:rPr>
        <w:t>„</w:t>
      </w:r>
      <w:r w:rsidR="00E77380">
        <w:rPr>
          <w:b/>
        </w:rPr>
        <w:t>Paide Keskväljaku lipuväljaku ehitustööd</w:t>
      </w:r>
      <w:r w:rsidR="001D7DC6" w:rsidRPr="00836A8C">
        <w:rPr>
          <w:b/>
        </w:rPr>
        <w:t>“</w:t>
      </w:r>
    </w:p>
    <w:p w14:paraId="263913D3" w14:textId="77777777" w:rsidR="005E3878" w:rsidRPr="00D6227D" w:rsidRDefault="005E3878" w:rsidP="005E3878">
      <w:pPr>
        <w:ind w:left="360"/>
        <w:rPr>
          <w:rFonts w:eastAsia="Times New Roman"/>
          <w:color w:val="000000"/>
        </w:rPr>
      </w:pPr>
    </w:p>
    <w:p w14:paraId="76BA5AEB" w14:textId="77777777" w:rsidR="005E3878" w:rsidRPr="00D6227D" w:rsidRDefault="005E3878" w:rsidP="005E3878">
      <w:pPr>
        <w:ind w:left="360"/>
        <w:rPr>
          <w:rFonts w:eastAsia="Times New Roman"/>
          <w:color w:val="000000"/>
        </w:rPr>
      </w:pPr>
    </w:p>
    <w:tbl>
      <w:tblPr>
        <w:tblW w:w="81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5670"/>
        <w:gridCol w:w="1559"/>
      </w:tblGrid>
      <w:tr w:rsidR="005E3878" w:rsidRPr="00D6227D" w14:paraId="68C1C97F" w14:textId="77777777" w:rsidTr="006F3046">
        <w:tc>
          <w:tcPr>
            <w:tcW w:w="957" w:type="dxa"/>
          </w:tcPr>
          <w:p w14:paraId="663EDE55" w14:textId="77777777" w:rsidR="005E3878" w:rsidRPr="00D6227D" w:rsidRDefault="005E3878" w:rsidP="006F3046">
            <w:pPr>
              <w:jc w:val="center"/>
              <w:rPr>
                <w:rFonts w:eastAsia="Times New Roman"/>
                <w:color w:val="000000"/>
              </w:rPr>
            </w:pPr>
            <w:r w:rsidRPr="00D6227D">
              <w:rPr>
                <w:rFonts w:eastAsia="Times New Roman"/>
                <w:color w:val="000000"/>
              </w:rPr>
              <w:t>Märge määramise kohta</w:t>
            </w:r>
          </w:p>
        </w:tc>
        <w:tc>
          <w:tcPr>
            <w:tcW w:w="5670" w:type="dxa"/>
          </w:tcPr>
          <w:p w14:paraId="14E4518D" w14:textId="77777777" w:rsidR="005E3878" w:rsidRPr="00D6227D" w:rsidRDefault="005E3878" w:rsidP="006F3046">
            <w:pPr>
              <w:jc w:val="center"/>
              <w:rPr>
                <w:rFonts w:eastAsia="Times New Roman"/>
                <w:color w:val="000000"/>
              </w:rPr>
            </w:pPr>
            <w:r w:rsidRPr="00D6227D">
              <w:rPr>
                <w:rFonts w:eastAsia="Times New Roman"/>
                <w:color w:val="000000"/>
              </w:rPr>
              <w:t>Põhjus</w:t>
            </w:r>
          </w:p>
          <w:p w14:paraId="16194C91" w14:textId="77777777" w:rsidR="005E3878" w:rsidRPr="00D6227D" w:rsidRDefault="005E3878" w:rsidP="006F3046">
            <w:pPr>
              <w:rPr>
                <w:rFonts w:eastAsia="Times New Roman"/>
                <w:color w:val="000000"/>
              </w:rPr>
            </w:pPr>
          </w:p>
        </w:tc>
        <w:tc>
          <w:tcPr>
            <w:tcW w:w="1559" w:type="dxa"/>
          </w:tcPr>
          <w:p w14:paraId="639B0EF2" w14:textId="77777777" w:rsidR="005E3878" w:rsidRPr="00D6227D" w:rsidRDefault="005E3878" w:rsidP="006F3046">
            <w:pPr>
              <w:jc w:val="both"/>
              <w:rPr>
                <w:rFonts w:eastAsia="Times New Roman"/>
                <w:color w:val="000000"/>
              </w:rPr>
            </w:pPr>
            <w:r w:rsidRPr="00D6227D">
              <w:rPr>
                <w:rFonts w:eastAsia="Times New Roman"/>
                <w:color w:val="000000"/>
              </w:rPr>
              <w:t>Leppetrahvi suurus EUR</w:t>
            </w:r>
          </w:p>
          <w:p w14:paraId="4E994390" w14:textId="77777777" w:rsidR="005E3878" w:rsidRPr="00D6227D" w:rsidRDefault="005E3878" w:rsidP="006F3046">
            <w:pPr>
              <w:jc w:val="both"/>
              <w:rPr>
                <w:rFonts w:eastAsia="Times New Roman"/>
                <w:color w:val="000000"/>
              </w:rPr>
            </w:pPr>
          </w:p>
        </w:tc>
      </w:tr>
      <w:tr w:rsidR="005E3878" w:rsidRPr="00D6227D" w14:paraId="7DAC9FE2" w14:textId="77777777" w:rsidTr="006F3046">
        <w:tc>
          <w:tcPr>
            <w:tcW w:w="957" w:type="dxa"/>
          </w:tcPr>
          <w:p w14:paraId="6D5BF356" w14:textId="77777777" w:rsidR="005E3878" w:rsidRPr="00D6227D" w:rsidRDefault="005E3878" w:rsidP="006F3046">
            <w:pPr>
              <w:rPr>
                <w:rFonts w:eastAsia="Times New Roman"/>
                <w:color w:val="000000"/>
              </w:rPr>
            </w:pPr>
          </w:p>
        </w:tc>
        <w:tc>
          <w:tcPr>
            <w:tcW w:w="5670" w:type="dxa"/>
          </w:tcPr>
          <w:p w14:paraId="7B932126" w14:textId="77777777" w:rsidR="005E3878" w:rsidRPr="00D6227D" w:rsidRDefault="005E3878" w:rsidP="006F3046">
            <w:pPr>
              <w:rPr>
                <w:rFonts w:eastAsia="Times New Roman"/>
                <w:bCs/>
                <w:color w:val="000000"/>
              </w:rPr>
            </w:pPr>
            <w:r w:rsidRPr="00D6227D">
              <w:rPr>
                <w:rFonts w:eastAsia="Times New Roman"/>
                <w:bCs/>
                <w:color w:val="000000"/>
              </w:rPr>
              <w:t>Keskkonnanõuete eiramise eest</w:t>
            </w:r>
          </w:p>
        </w:tc>
        <w:tc>
          <w:tcPr>
            <w:tcW w:w="1559" w:type="dxa"/>
          </w:tcPr>
          <w:p w14:paraId="566BB932" w14:textId="77777777" w:rsidR="005E3878" w:rsidRPr="00D6227D" w:rsidRDefault="005E3878" w:rsidP="006F3046">
            <w:pPr>
              <w:jc w:val="right"/>
              <w:rPr>
                <w:rFonts w:eastAsia="Times New Roman"/>
                <w:color w:val="000000"/>
              </w:rPr>
            </w:pPr>
            <w:r w:rsidRPr="00D6227D">
              <w:rPr>
                <w:rFonts w:eastAsia="Times New Roman"/>
                <w:color w:val="000000"/>
              </w:rPr>
              <w:t>500</w:t>
            </w:r>
          </w:p>
        </w:tc>
      </w:tr>
      <w:tr w:rsidR="005E3878" w:rsidRPr="00D6227D" w14:paraId="426FA848" w14:textId="77777777" w:rsidTr="006F3046">
        <w:tc>
          <w:tcPr>
            <w:tcW w:w="957" w:type="dxa"/>
          </w:tcPr>
          <w:p w14:paraId="627E9071" w14:textId="77777777" w:rsidR="005E3878" w:rsidRPr="00D6227D" w:rsidRDefault="005E3878" w:rsidP="006F3046">
            <w:pPr>
              <w:rPr>
                <w:rFonts w:eastAsia="Times New Roman"/>
                <w:color w:val="000000"/>
              </w:rPr>
            </w:pPr>
          </w:p>
        </w:tc>
        <w:tc>
          <w:tcPr>
            <w:tcW w:w="5670" w:type="dxa"/>
          </w:tcPr>
          <w:p w14:paraId="2C783C42" w14:textId="77777777" w:rsidR="005E3878" w:rsidRPr="005A18F4" w:rsidRDefault="005E3878" w:rsidP="001D7DC6">
            <w:pPr>
              <w:rPr>
                <w:rFonts w:eastAsia="Times New Roman"/>
                <w:bCs/>
                <w:color w:val="000000"/>
              </w:rPr>
            </w:pPr>
            <w:r w:rsidRPr="005A18F4">
              <w:rPr>
                <w:rFonts w:eastAsia="Times New Roman"/>
                <w:bCs/>
                <w:color w:val="000000"/>
              </w:rPr>
              <w:t>Tellija poolt tehtud pistelise proovi tulemusel kvaliteedinõuetest avastatud kõrvalekaldumiste eest, millest Tööv</w:t>
            </w:r>
            <w:r w:rsidR="001D7DC6">
              <w:rPr>
                <w:rFonts w:eastAsia="Times New Roman"/>
                <w:bCs/>
                <w:color w:val="000000"/>
              </w:rPr>
              <w:t>õtja ei ole kirjalikult Tellijat</w:t>
            </w:r>
            <w:r w:rsidRPr="005A18F4">
              <w:rPr>
                <w:rFonts w:eastAsia="Times New Roman"/>
                <w:bCs/>
                <w:color w:val="000000"/>
              </w:rPr>
              <w:t xml:space="preserve"> teavitanud</w:t>
            </w:r>
          </w:p>
        </w:tc>
        <w:tc>
          <w:tcPr>
            <w:tcW w:w="1559" w:type="dxa"/>
          </w:tcPr>
          <w:p w14:paraId="1BAC7776" w14:textId="77777777" w:rsidR="005E3878" w:rsidRPr="00D6227D" w:rsidRDefault="005E3878" w:rsidP="006F3046">
            <w:pPr>
              <w:jc w:val="right"/>
              <w:rPr>
                <w:rFonts w:eastAsia="Times New Roman"/>
                <w:color w:val="000000"/>
              </w:rPr>
            </w:pPr>
            <w:r>
              <w:rPr>
                <w:rFonts w:eastAsia="Times New Roman"/>
                <w:color w:val="000000"/>
              </w:rPr>
              <w:t>500</w:t>
            </w:r>
          </w:p>
        </w:tc>
      </w:tr>
      <w:tr w:rsidR="005E3878" w:rsidRPr="00D6227D" w14:paraId="6A5F67D0" w14:textId="77777777" w:rsidTr="006F3046">
        <w:tc>
          <w:tcPr>
            <w:tcW w:w="957" w:type="dxa"/>
          </w:tcPr>
          <w:p w14:paraId="5097B7C2" w14:textId="77777777" w:rsidR="005E3878" w:rsidRPr="00D6227D" w:rsidRDefault="005E3878" w:rsidP="006F3046">
            <w:pPr>
              <w:rPr>
                <w:rFonts w:eastAsia="Times New Roman"/>
                <w:color w:val="000000"/>
              </w:rPr>
            </w:pPr>
          </w:p>
        </w:tc>
        <w:tc>
          <w:tcPr>
            <w:tcW w:w="5670" w:type="dxa"/>
          </w:tcPr>
          <w:p w14:paraId="67717301" w14:textId="77777777" w:rsidR="005E3878" w:rsidRPr="00D6227D" w:rsidRDefault="005E3878" w:rsidP="006F3046">
            <w:pPr>
              <w:rPr>
                <w:rFonts w:eastAsia="Times New Roman"/>
                <w:bCs/>
                <w:color w:val="000000"/>
              </w:rPr>
            </w:pPr>
            <w:r w:rsidRPr="00D6227D">
              <w:rPr>
                <w:rFonts w:eastAsia="Times New Roman"/>
                <w:bCs/>
                <w:color w:val="000000"/>
              </w:rPr>
              <w:t>Töövõtja poolt tööde ja materjalide kvaliteedi kontrolliga seotud dokumentides, tööde vastuvõtu aruannetes või objektipäevikutes mittetõepäraste andmete esitamise eest</w:t>
            </w:r>
          </w:p>
        </w:tc>
        <w:tc>
          <w:tcPr>
            <w:tcW w:w="1559" w:type="dxa"/>
          </w:tcPr>
          <w:p w14:paraId="0655CBED" w14:textId="77777777" w:rsidR="005E3878" w:rsidRPr="00D6227D" w:rsidRDefault="005E3878" w:rsidP="006F3046">
            <w:pPr>
              <w:jc w:val="right"/>
              <w:rPr>
                <w:rFonts w:eastAsia="Times New Roman"/>
                <w:color w:val="000000"/>
              </w:rPr>
            </w:pPr>
            <w:r w:rsidRPr="00D6227D">
              <w:rPr>
                <w:rFonts w:eastAsia="Times New Roman"/>
                <w:color w:val="000000"/>
              </w:rPr>
              <w:t>700</w:t>
            </w:r>
          </w:p>
          <w:p w14:paraId="247CFF6B" w14:textId="77777777" w:rsidR="005E3878" w:rsidRPr="00D6227D" w:rsidRDefault="005E3878" w:rsidP="006F3046">
            <w:pPr>
              <w:jc w:val="right"/>
              <w:rPr>
                <w:rFonts w:eastAsia="Times New Roman"/>
                <w:color w:val="000000"/>
              </w:rPr>
            </w:pPr>
          </w:p>
        </w:tc>
      </w:tr>
      <w:tr w:rsidR="005E3878" w:rsidRPr="00D6227D" w14:paraId="3E4E1ED4" w14:textId="77777777" w:rsidTr="006F3046">
        <w:tc>
          <w:tcPr>
            <w:tcW w:w="957" w:type="dxa"/>
          </w:tcPr>
          <w:p w14:paraId="691E7C63" w14:textId="77777777" w:rsidR="005E3878" w:rsidRPr="00D6227D" w:rsidRDefault="005E3878" w:rsidP="006F3046">
            <w:pPr>
              <w:rPr>
                <w:rFonts w:eastAsia="Times New Roman"/>
                <w:color w:val="000000"/>
              </w:rPr>
            </w:pPr>
          </w:p>
        </w:tc>
        <w:tc>
          <w:tcPr>
            <w:tcW w:w="5670" w:type="dxa"/>
          </w:tcPr>
          <w:p w14:paraId="5196DC66" w14:textId="77777777" w:rsidR="005E3878" w:rsidRPr="00D6227D" w:rsidRDefault="001D7DC6" w:rsidP="001D7DC6">
            <w:pPr>
              <w:rPr>
                <w:rFonts w:eastAsia="Times New Roman"/>
                <w:bCs/>
                <w:color w:val="000000"/>
              </w:rPr>
            </w:pPr>
            <w:r>
              <w:rPr>
                <w:rFonts w:eastAsia="Times New Roman"/>
                <w:bCs/>
                <w:color w:val="000000"/>
              </w:rPr>
              <w:t>Tööde tegemisel puuduvad</w:t>
            </w:r>
            <w:r w:rsidR="005E3878" w:rsidRPr="00D6227D">
              <w:rPr>
                <w:rFonts w:eastAsia="Times New Roman"/>
                <w:bCs/>
                <w:color w:val="000000"/>
              </w:rPr>
              <w:t xml:space="preserve"> Tellijaga kooskõlastatud objekti töötsooni tähistavad liiklusmärgid või tähistus ei vasta nõuetele</w:t>
            </w:r>
          </w:p>
        </w:tc>
        <w:tc>
          <w:tcPr>
            <w:tcW w:w="1559" w:type="dxa"/>
          </w:tcPr>
          <w:p w14:paraId="23920741" w14:textId="77777777" w:rsidR="005E3878" w:rsidRPr="00D6227D" w:rsidRDefault="005E3878" w:rsidP="006F3046">
            <w:pPr>
              <w:jc w:val="right"/>
              <w:rPr>
                <w:rFonts w:eastAsia="Times New Roman"/>
                <w:color w:val="000000"/>
              </w:rPr>
            </w:pPr>
            <w:r w:rsidRPr="00D6227D">
              <w:rPr>
                <w:rFonts w:eastAsia="Times New Roman"/>
                <w:color w:val="000000"/>
              </w:rPr>
              <w:t>500</w:t>
            </w:r>
          </w:p>
          <w:p w14:paraId="342D060E" w14:textId="77777777" w:rsidR="005E3878" w:rsidRPr="00D6227D" w:rsidRDefault="005E3878" w:rsidP="006F3046">
            <w:pPr>
              <w:jc w:val="right"/>
              <w:rPr>
                <w:rFonts w:eastAsia="Times New Roman"/>
                <w:color w:val="000000"/>
              </w:rPr>
            </w:pPr>
          </w:p>
        </w:tc>
      </w:tr>
      <w:tr w:rsidR="005E3878" w:rsidRPr="00D6227D" w14:paraId="7FE4FCDA" w14:textId="77777777" w:rsidTr="006F3046">
        <w:trPr>
          <w:trHeight w:val="1168"/>
        </w:trPr>
        <w:tc>
          <w:tcPr>
            <w:tcW w:w="957" w:type="dxa"/>
          </w:tcPr>
          <w:p w14:paraId="56017964" w14:textId="77777777" w:rsidR="005E3878" w:rsidRPr="00D6227D" w:rsidRDefault="005E3878" w:rsidP="006F3046">
            <w:pPr>
              <w:rPr>
                <w:rFonts w:eastAsia="Times New Roman"/>
                <w:color w:val="000000"/>
              </w:rPr>
            </w:pPr>
          </w:p>
        </w:tc>
        <w:tc>
          <w:tcPr>
            <w:tcW w:w="5670" w:type="dxa"/>
          </w:tcPr>
          <w:p w14:paraId="119ACB05" w14:textId="77777777" w:rsidR="005E3878" w:rsidRPr="00D6227D" w:rsidRDefault="005E3878" w:rsidP="006F3046">
            <w:pPr>
              <w:rPr>
                <w:rFonts w:eastAsia="Times New Roman"/>
                <w:bCs/>
                <w:color w:val="000000"/>
              </w:rPr>
            </w:pPr>
            <w:r w:rsidRPr="00D6227D">
              <w:rPr>
                <w:rFonts w:eastAsia="Times New Roman"/>
                <w:bCs/>
                <w:color w:val="000000"/>
              </w:rPr>
              <w:t>Töövõtjaga seotud isikud ei kasuta objektil nõuetekohaseid ohutusveste või teel töötavad mehhanismid ei kasuta vilkureid või liikluskorralduse muudatustest ei ole avalikkust teavitatud</w:t>
            </w:r>
          </w:p>
        </w:tc>
        <w:tc>
          <w:tcPr>
            <w:tcW w:w="1559" w:type="dxa"/>
          </w:tcPr>
          <w:p w14:paraId="7A6B428C" w14:textId="77777777" w:rsidR="005E3878" w:rsidRPr="00D6227D" w:rsidRDefault="00BB36E6" w:rsidP="006F3046">
            <w:pPr>
              <w:jc w:val="right"/>
              <w:rPr>
                <w:rFonts w:eastAsia="Times New Roman"/>
                <w:color w:val="000000"/>
              </w:rPr>
            </w:pPr>
            <w:r>
              <w:rPr>
                <w:rFonts w:eastAsia="Times New Roman"/>
                <w:color w:val="000000"/>
              </w:rPr>
              <w:t>10</w:t>
            </w:r>
            <w:r w:rsidR="005E3878" w:rsidRPr="00D6227D">
              <w:rPr>
                <w:rFonts w:eastAsia="Times New Roman"/>
                <w:color w:val="000000"/>
              </w:rPr>
              <w:t>0</w:t>
            </w:r>
          </w:p>
        </w:tc>
      </w:tr>
      <w:tr w:rsidR="005E3878" w:rsidRPr="00D6227D" w14:paraId="75C4093A" w14:textId="77777777" w:rsidTr="006F3046">
        <w:tc>
          <w:tcPr>
            <w:tcW w:w="957" w:type="dxa"/>
          </w:tcPr>
          <w:p w14:paraId="0EC52B1D" w14:textId="77777777" w:rsidR="005E3878" w:rsidRPr="00D6227D" w:rsidRDefault="005E3878" w:rsidP="006F3046">
            <w:pPr>
              <w:rPr>
                <w:rFonts w:eastAsia="Times New Roman"/>
                <w:color w:val="000000"/>
              </w:rPr>
            </w:pPr>
          </w:p>
        </w:tc>
        <w:tc>
          <w:tcPr>
            <w:tcW w:w="5670" w:type="dxa"/>
          </w:tcPr>
          <w:p w14:paraId="3D13AB03" w14:textId="77777777" w:rsidR="005E3878" w:rsidRPr="00D6227D" w:rsidRDefault="005E3878" w:rsidP="006F3046">
            <w:pPr>
              <w:rPr>
                <w:rFonts w:eastAsia="Times New Roman"/>
                <w:color w:val="000000"/>
              </w:rPr>
            </w:pPr>
            <w:r w:rsidRPr="00D6227D">
              <w:rPr>
                <w:rFonts w:eastAsia="Times New Roman"/>
                <w:color w:val="000000"/>
              </w:rPr>
              <w:t>sama, teistkordselt</w:t>
            </w:r>
          </w:p>
        </w:tc>
        <w:tc>
          <w:tcPr>
            <w:tcW w:w="1559" w:type="dxa"/>
          </w:tcPr>
          <w:p w14:paraId="369463C3" w14:textId="77777777" w:rsidR="005E3878" w:rsidRPr="00D6227D" w:rsidRDefault="00BB36E6" w:rsidP="006F3046">
            <w:pPr>
              <w:jc w:val="right"/>
              <w:rPr>
                <w:rFonts w:eastAsia="Times New Roman"/>
                <w:color w:val="000000"/>
              </w:rPr>
            </w:pPr>
            <w:r>
              <w:rPr>
                <w:rFonts w:eastAsia="Times New Roman"/>
                <w:color w:val="000000"/>
              </w:rPr>
              <w:t>4</w:t>
            </w:r>
            <w:r w:rsidR="005E3878" w:rsidRPr="00D6227D">
              <w:rPr>
                <w:rFonts w:eastAsia="Times New Roman"/>
                <w:color w:val="000000"/>
              </w:rPr>
              <w:t>00</w:t>
            </w:r>
          </w:p>
        </w:tc>
      </w:tr>
      <w:tr w:rsidR="005E3878" w:rsidRPr="00D6227D" w14:paraId="5A430B68" w14:textId="77777777" w:rsidTr="006F3046">
        <w:tc>
          <w:tcPr>
            <w:tcW w:w="957" w:type="dxa"/>
          </w:tcPr>
          <w:p w14:paraId="7CA2EAA8" w14:textId="77777777" w:rsidR="005E3878" w:rsidRPr="00D6227D" w:rsidRDefault="005E3878" w:rsidP="006F3046">
            <w:pPr>
              <w:rPr>
                <w:rFonts w:eastAsia="Times New Roman"/>
                <w:color w:val="000000"/>
              </w:rPr>
            </w:pPr>
          </w:p>
        </w:tc>
        <w:tc>
          <w:tcPr>
            <w:tcW w:w="5670" w:type="dxa"/>
          </w:tcPr>
          <w:p w14:paraId="11112126" w14:textId="77777777" w:rsidR="005E3878" w:rsidRPr="00D6227D" w:rsidRDefault="005E3878" w:rsidP="006F3046">
            <w:pPr>
              <w:rPr>
                <w:rFonts w:eastAsia="Times New Roman"/>
                <w:color w:val="000000"/>
              </w:rPr>
            </w:pPr>
            <w:r w:rsidRPr="00D6227D">
              <w:rPr>
                <w:rFonts w:eastAsia="Times New Roman"/>
                <w:color w:val="000000"/>
              </w:rPr>
              <w:t>sama, iga järgneva korra puhul</w:t>
            </w:r>
          </w:p>
        </w:tc>
        <w:tc>
          <w:tcPr>
            <w:tcW w:w="1559" w:type="dxa"/>
          </w:tcPr>
          <w:p w14:paraId="59317ADB" w14:textId="77777777" w:rsidR="005E3878" w:rsidRPr="00D6227D" w:rsidRDefault="00BB36E6" w:rsidP="006F3046">
            <w:pPr>
              <w:jc w:val="right"/>
              <w:rPr>
                <w:rFonts w:eastAsia="Times New Roman"/>
                <w:color w:val="000000"/>
              </w:rPr>
            </w:pPr>
            <w:r>
              <w:rPr>
                <w:rFonts w:eastAsia="Times New Roman"/>
                <w:color w:val="000000"/>
              </w:rPr>
              <w:t>4</w:t>
            </w:r>
            <w:r w:rsidR="005E3878" w:rsidRPr="00D6227D">
              <w:rPr>
                <w:rFonts w:eastAsia="Times New Roman"/>
                <w:color w:val="000000"/>
              </w:rPr>
              <w:t>00</w:t>
            </w:r>
          </w:p>
        </w:tc>
      </w:tr>
    </w:tbl>
    <w:p w14:paraId="237E5417" w14:textId="77777777" w:rsidR="005E3878" w:rsidRPr="00D6227D" w:rsidRDefault="005E3878" w:rsidP="005E3878">
      <w:pPr>
        <w:ind w:left="360"/>
        <w:rPr>
          <w:rFonts w:eastAsia="Times New Roman"/>
          <w:color w:val="000000"/>
        </w:rPr>
      </w:pPr>
    </w:p>
    <w:p w14:paraId="0A8395B6" w14:textId="77777777" w:rsidR="005E3878" w:rsidRPr="00D6227D" w:rsidRDefault="005E3878" w:rsidP="005E3878">
      <w:pPr>
        <w:ind w:left="360"/>
        <w:rPr>
          <w:rFonts w:eastAsia="Times New Roman"/>
          <w:color w:val="000000"/>
        </w:rPr>
      </w:pPr>
    </w:p>
    <w:p w14:paraId="75132BAC" w14:textId="77777777" w:rsidR="00BB36E6" w:rsidRDefault="00BB36E6" w:rsidP="005E3878">
      <w:pPr>
        <w:jc w:val="both"/>
        <w:rPr>
          <w:rFonts w:eastAsia="Times New Roman"/>
          <w:color w:val="000000"/>
        </w:rPr>
        <w:sectPr w:rsidR="00BB36E6" w:rsidSect="007A2383">
          <w:pgSz w:w="11900" w:h="16820"/>
          <w:pgMar w:top="1417" w:right="1417" w:bottom="1135" w:left="1418" w:header="568" w:footer="708" w:gutter="0"/>
          <w:pgNumType w:start="1"/>
          <w:cols w:space="708"/>
          <w:docGrid w:linePitch="360"/>
        </w:sectPr>
      </w:pPr>
    </w:p>
    <w:p w14:paraId="7B7F6D67" w14:textId="77777777" w:rsidR="005E3878" w:rsidRPr="00D6227D" w:rsidRDefault="005E3878" w:rsidP="005E3878">
      <w:pPr>
        <w:jc w:val="both"/>
        <w:rPr>
          <w:rFonts w:eastAsia="Times New Roman"/>
          <w:color w:val="000000"/>
        </w:rPr>
      </w:pPr>
    </w:p>
    <w:p w14:paraId="6294F570" w14:textId="77777777" w:rsidR="005E3878" w:rsidRPr="00D6227D" w:rsidRDefault="005E3878" w:rsidP="005E3878">
      <w:pPr>
        <w:jc w:val="right"/>
        <w:rPr>
          <w:rFonts w:eastAsia="Times New Roman"/>
          <w:color w:val="000000"/>
        </w:rPr>
      </w:pPr>
    </w:p>
    <w:p w14:paraId="0798AE9F" w14:textId="77777777" w:rsidR="005E3878" w:rsidRPr="00D6227D" w:rsidRDefault="005E3878" w:rsidP="005E3878">
      <w:pPr>
        <w:rPr>
          <w:rFonts w:eastAsia="Times New Roman"/>
          <w:b/>
          <w:color w:val="000000"/>
        </w:rPr>
      </w:pPr>
    </w:p>
    <w:p w14:paraId="076FB094" w14:textId="77777777" w:rsidR="005E3878" w:rsidRPr="00D6227D" w:rsidRDefault="005E3878" w:rsidP="005E3878">
      <w:pPr>
        <w:jc w:val="right"/>
        <w:rPr>
          <w:rFonts w:eastAsia="Times New Roman"/>
          <w:b/>
          <w:color w:val="000000"/>
        </w:rPr>
      </w:pPr>
    </w:p>
    <w:p w14:paraId="62D5D4B0" w14:textId="639ADD05" w:rsidR="005E3878" w:rsidRPr="00D6227D" w:rsidRDefault="006C5C97" w:rsidP="005E3878">
      <w:pPr>
        <w:jc w:val="right"/>
        <w:rPr>
          <w:rFonts w:eastAsia="Times New Roman"/>
          <w:b/>
          <w:color w:val="000000"/>
        </w:rPr>
      </w:pPr>
      <w:r>
        <w:rPr>
          <w:rFonts w:eastAsia="Times New Roman"/>
          <w:b/>
          <w:color w:val="000000"/>
        </w:rPr>
        <w:t>Le</w:t>
      </w:r>
      <w:r w:rsidR="005E3878">
        <w:rPr>
          <w:rFonts w:eastAsia="Times New Roman"/>
          <w:b/>
          <w:color w:val="000000"/>
        </w:rPr>
        <w:t xml:space="preserve">pingu </w:t>
      </w:r>
      <w:r w:rsidR="005E3878" w:rsidRPr="00D6227D">
        <w:rPr>
          <w:rFonts w:eastAsia="Times New Roman"/>
          <w:b/>
          <w:color w:val="000000"/>
        </w:rPr>
        <w:t>Lisa 3</w:t>
      </w:r>
    </w:p>
    <w:p w14:paraId="404D433F" w14:textId="77777777" w:rsidR="005E3878" w:rsidRPr="00D6227D" w:rsidRDefault="005E3878" w:rsidP="005E3878">
      <w:pPr>
        <w:rPr>
          <w:rFonts w:eastAsia="Times New Roman"/>
          <w:b/>
          <w:bCs/>
          <w:color w:val="000000"/>
        </w:rPr>
      </w:pPr>
    </w:p>
    <w:p w14:paraId="6F19A385" w14:textId="77777777" w:rsidR="005E3878" w:rsidRPr="00D6227D" w:rsidRDefault="005E3878" w:rsidP="005E3878">
      <w:pPr>
        <w:jc w:val="center"/>
        <w:rPr>
          <w:rFonts w:eastAsia="Times New Roman"/>
          <w:b/>
          <w:bCs/>
          <w:color w:val="000000"/>
        </w:rPr>
      </w:pPr>
      <w:r w:rsidRPr="00D6227D">
        <w:rPr>
          <w:rFonts w:eastAsia="Times New Roman"/>
          <w:b/>
          <w:bCs/>
          <w:color w:val="000000"/>
        </w:rPr>
        <w:t xml:space="preserve">Juhend ettenägematute tööde  summa kasutamiseks </w:t>
      </w:r>
    </w:p>
    <w:p w14:paraId="45A32B23" w14:textId="77777777" w:rsidR="005E3878" w:rsidRPr="00D6227D" w:rsidRDefault="005E3878" w:rsidP="005E3878">
      <w:pPr>
        <w:jc w:val="center"/>
        <w:rPr>
          <w:rFonts w:eastAsia="Times New Roman"/>
          <w:b/>
          <w:bCs/>
          <w:color w:val="000000"/>
        </w:rPr>
      </w:pPr>
    </w:p>
    <w:p w14:paraId="1FBAC771" w14:textId="471DE6C7" w:rsidR="005E3878" w:rsidRPr="00D6227D" w:rsidRDefault="005E3878" w:rsidP="005E3878">
      <w:pPr>
        <w:widowControl w:val="0"/>
        <w:numPr>
          <w:ilvl w:val="0"/>
          <w:numId w:val="16"/>
        </w:numPr>
        <w:suppressAutoHyphens/>
        <w:spacing w:after="120"/>
        <w:ind w:left="714" w:hanging="357"/>
        <w:jc w:val="both"/>
        <w:rPr>
          <w:color w:val="000000"/>
        </w:rPr>
      </w:pPr>
      <w:r w:rsidRPr="00D6227D">
        <w:rPr>
          <w:color w:val="000000"/>
        </w:rPr>
        <w:t xml:space="preserve">Lepingus sätestatud ettenägematute tööde summat kasutatakse juhul, kui </w:t>
      </w:r>
      <w:r w:rsidR="00E21A57">
        <w:rPr>
          <w:color w:val="000000"/>
        </w:rPr>
        <w:t>l</w:t>
      </w:r>
      <w:r w:rsidRPr="00D6227D">
        <w:rPr>
          <w:color w:val="000000"/>
        </w:rPr>
        <w:t>epingu täitmise käigus ilmneb vajadus ettenägematute tööde tellimiseks.</w:t>
      </w:r>
    </w:p>
    <w:p w14:paraId="5B81F8D7" w14:textId="460A0F71" w:rsidR="005E3878" w:rsidRPr="0054445A" w:rsidRDefault="005E3878" w:rsidP="005E3878">
      <w:pPr>
        <w:widowControl w:val="0"/>
        <w:numPr>
          <w:ilvl w:val="0"/>
          <w:numId w:val="16"/>
        </w:numPr>
        <w:suppressAutoHyphens/>
        <w:spacing w:after="120"/>
        <w:ind w:left="714" w:hanging="357"/>
        <w:jc w:val="both"/>
        <w:rPr>
          <w:color w:val="000000"/>
        </w:rPr>
      </w:pPr>
      <w:r w:rsidRPr="00D6227D">
        <w:rPr>
          <w:color w:val="000000"/>
        </w:rPr>
        <w:t xml:space="preserve">Ettenägematu töö on </w:t>
      </w:r>
      <w:r w:rsidR="00E21A57">
        <w:rPr>
          <w:color w:val="000000"/>
        </w:rPr>
        <w:t>l</w:t>
      </w:r>
      <w:r w:rsidRPr="00D6227D">
        <w:rPr>
          <w:color w:val="000000"/>
        </w:rPr>
        <w:t>epingu</w:t>
      </w:r>
      <w:r w:rsidRPr="00D6227D">
        <w:rPr>
          <w:i/>
          <w:iCs/>
          <w:color w:val="000000"/>
        </w:rPr>
        <w:t xml:space="preserve"> </w:t>
      </w:r>
      <w:r w:rsidRPr="00D6227D">
        <w:rPr>
          <w:color w:val="000000"/>
        </w:rPr>
        <w:t xml:space="preserve">mõistes töö, mida on vaja teha </w:t>
      </w:r>
      <w:r w:rsidR="00E21A57">
        <w:rPr>
          <w:color w:val="000000"/>
        </w:rPr>
        <w:t>t</w:t>
      </w:r>
      <w:r w:rsidRPr="00D6227D">
        <w:rPr>
          <w:color w:val="000000"/>
        </w:rPr>
        <w:t xml:space="preserve">öö iseloomust ja täitmise käigust tulenevalt ning mille tegemise vajadust mõistlikkuse põhimõtetest lähtuvalt </w:t>
      </w:r>
      <w:r w:rsidR="00E21A57">
        <w:rPr>
          <w:color w:val="000000"/>
        </w:rPr>
        <w:t>p</w:t>
      </w:r>
      <w:r w:rsidRPr="00D6227D">
        <w:rPr>
          <w:color w:val="000000"/>
        </w:rPr>
        <w:t>ooled</w:t>
      </w:r>
      <w:r w:rsidRPr="00D6227D">
        <w:rPr>
          <w:i/>
          <w:iCs/>
          <w:color w:val="000000"/>
        </w:rPr>
        <w:t xml:space="preserve"> </w:t>
      </w:r>
      <w:r w:rsidRPr="00D6227D">
        <w:rPr>
          <w:color w:val="000000"/>
        </w:rPr>
        <w:t xml:space="preserve">ei võinud ega saanud  </w:t>
      </w:r>
      <w:r w:rsidR="00E21A57">
        <w:rPr>
          <w:color w:val="000000"/>
        </w:rPr>
        <w:t>l</w:t>
      </w:r>
      <w:r w:rsidRPr="00D6227D">
        <w:rPr>
          <w:color w:val="000000"/>
        </w:rPr>
        <w:t xml:space="preserve">epingu sõlmimisel ette näha. </w:t>
      </w:r>
      <w:r>
        <w:rPr>
          <w:color w:val="000000"/>
        </w:rPr>
        <w:t>Tööde</w:t>
      </w:r>
      <w:r w:rsidRPr="00D6227D">
        <w:rPr>
          <w:color w:val="000000"/>
        </w:rPr>
        <w:t xml:space="preserve"> tegemiseks </w:t>
      </w:r>
      <w:r w:rsidR="00E21A57">
        <w:rPr>
          <w:color w:val="000000"/>
        </w:rPr>
        <w:t>l</w:t>
      </w:r>
      <w:r w:rsidRPr="00D6227D">
        <w:rPr>
          <w:color w:val="000000"/>
        </w:rPr>
        <w:t xml:space="preserve">epingus sätestatud </w:t>
      </w:r>
      <w:r>
        <w:rPr>
          <w:color w:val="000000"/>
        </w:rPr>
        <w:t>Tellija</w:t>
      </w:r>
      <w:r w:rsidR="00E21A57">
        <w:rPr>
          <w:color w:val="000000"/>
        </w:rPr>
        <w:t xml:space="preserve"> </w:t>
      </w:r>
      <w:r>
        <w:rPr>
          <w:color w:val="000000"/>
        </w:rPr>
        <w:t>reservi</w:t>
      </w:r>
      <w:r w:rsidRPr="00D6227D">
        <w:rPr>
          <w:color w:val="000000"/>
        </w:rPr>
        <w:t xml:space="preserve"> summa piirides pole vaja teha </w:t>
      </w:r>
      <w:r w:rsidR="00E21A57">
        <w:rPr>
          <w:color w:val="000000"/>
        </w:rPr>
        <w:t>l</w:t>
      </w:r>
      <w:r w:rsidRPr="0054445A">
        <w:rPr>
          <w:color w:val="000000"/>
        </w:rPr>
        <w:t xml:space="preserve">epingu muudatust, kuna </w:t>
      </w:r>
      <w:r w:rsidR="00E21A57">
        <w:rPr>
          <w:color w:val="000000"/>
        </w:rPr>
        <w:t>l</w:t>
      </w:r>
      <w:r w:rsidRPr="0054445A">
        <w:rPr>
          <w:color w:val="000000"/>
        </w:rPr>
        <w:t>epingu tingimused (antud juhul kokkulepitud hind) ei muutu.</w:t>
      </w:r>
    </w:p>
    <w:p w14:paraId="24343230" w14:textId="77777777" w:rsidR="005E3878" w:rsidRPr="001366E8" w:rsidRDefault="005E3878" w:rsidP="005E3878">
      <w:pPr>
        <w:widowControl w:val="0"/>
        <w:numPr>
          <w:ilvl w:val="0"/>
          <w:numId w:val="16"/>
        </w:numPr>
        <w:suppressAutoHyphens/>
        <w:spacing w:after="120"/>
        <w:ind w:left="714" w:hanging="357"/>
        <w:jc w:val="both"/>
        <w:rPr>
          <w:color w:val="000000"/>
        </w:rPr>
      </w:pPr>
      <w:r w:rsidRPr="001366E8">
        <w:rPr>
          <w:rFonts w:eastAsia="Times New Roman"/>
          <w:color w:val="000000"/>
          <w:kern w:val="1"/>
          <w:lang w:eastAsia="et-EE"/>
        </w:rPr>
        <w:t>Tellija reservi kasutatakse järgmiste tööde  töö eest tasumiseks:</w:t>
      </w:r>
    </w:p>
    <w:p w14:paraId="01762C5D" w14:textId="77777777" w:rsidR="005E3878" w:rsidRDefault="005E3878" w:rsidP="005E3878">
      <w:pPr>
        <w:widowControl w:val="0"/>
        <w:numPr>
          <w:ilvl w:val="1"/>
          <w:numId w:val="17"/>
        </w:numPr>
        <w:suppressAutoHyphens/>
        <w:spacing w:after="120"/>
        <w:ind w:left="1418" w:hanging="709"/>
        <w:jc w:val="both"/>
        <w:rPr>
          <w:color w:val="000000"/>
        </w:rPr>
      </w:pPr>
      <w:proofErr w:type="spellStart"/>
      <w:r w:rsidRPr="001366E8">
        <w:rPr>
          <w:rFonts w:eastAsia="Times New Roman"/>
          <w:b/>
          <w:color w:val="000000"/>
          <w:kern w:val="1"/>
          <w:lang w:eastAsia="et-EE"/>
        </w:rPr>
        <w:t>juurdetulevad</w:t>
      </w:r>
      <w:proofErr w:type="spellEnd"/>
      <w:r w:rsidRPr="001366E8">
        <w:rPr>
          <w:rFonts w:eastAsia="Times New Roman"/>
          <w:b/>
          <w:color w:val="000000"/>
          <w:kern w:val="1"/>
          <w:lang w:eastAsia="et-EE"/>
        </w:rPr>
        <w:t xml:space="preserve"> tööd:</w:t>
      </w:r>
      <w:r w:rsidRPr="0054445A">
        <w:rPr>
          <w:rFonts w:eastAsia="Times New Roman"/>
          <w:color w:val="000000"/>
          <w:kern w:val="1"/>
          <w:lang w:eastAsia="et-EE"/>
        </w:rPr>
        <w:t xml:space="preserve"> tööd, mis on hankelepingu eesmärgi täitmiseks otseselt vajalikud, st ilma neid töid tegemata satuks oluliselt ohtu hankelepingu eesmärgi täitmine ning töid ei ole võimalik lõpule viia;</w:t>
      </w:r>
    </w:p>
    <w:p w14:paraId="2D90A5DB" w14:textId="77777777" w:rsidR="005E3878" w:rsidRDefault="005E3878" w:rsidP="005E3878">
      <w:pPr>
        <w:widowControl w:val="0"/>
        <w:numPr>
          <w:ilvl w:val="1"/>
          <w:numId w:val="17"/>
        </w:numPr>
        <w:suppressAutoHyphens/>
        <w:spacing w:after="120"/>
        <w:ind w:left="1418" w:hanging="709"/>
        <w:jc w:val="both"/>
        <w:rPr>
          <w:color w:val="000000"/>
        </w:rPr>
      </w:pPr>
      <w:r w:rsidRPr="0054445A">
        <w:rPr>
          <w:rFonts w:eastAsia="Times New Roman"/>
          <w:b/>
          <w:color w:val="000000"/>
          <w:kern w:val="1"/>
          <w:lang w:eastAsia="et-EE"/>
        </w:rPr>
        <w:t>täiendavatest mahtudest tuleneva tööd:</w:t>
      </w:r>
      <w:r w:rsidRPr="0054445A">
        <w:rPr>
          <w:rFonts w:eastAsia="Times New Roman"/>
          <w:color w:val="000000"/>
          <w:kern w:val="1"/>
          <w:lang w:eastAsia="et-EE"/>
        </w:rPr>
        <w:t xml:space="preserve"> selliste täiendavate tööde teostamine, mis on küll hankelepingus ette nähtud, kuid mille teostamisel ilmnevad suuremad mahuvajadused. Tellija reservist kaetakse hankelepingus ette nähtud mahtu ületava osa maht;</w:t>
      </w:r>
    </w:p>
    <w:p w14:paraId="213793A2" w14:textId="77777777" w:rsidR="005E3878" w:rsidRPr="0054445A" w:rsidRDefault="005E3878" w:rsidP="005E3878">
      <w:pPr>
        <w:widowControl w:val="0"/>
        <w:numPr>
          <w:ilvl w:val="1"/>
          <w:numId w:val="17"/>
        </w:numPr>
        <w:suppressAutoHyphens/>
        <w:spacing w:after="120"/>
        <w:ind w:left="1418" w:hanging="709"/>
        <w:jc w:val="both"/>
        <w:rPr>
          <w:color w:val="000000"/>
        </w:rPr>
      </w:pPr>
      <w:r w:rsidRPr="0054445A">
        <w:rPr>
          <w:rFonts w:eastAsia="Times New Roman"/>
          <w:b/>
          <w:color w:val="000000"/>
          <w:kern w:val="1"/>
          <w:lang w:eastAsia="et-EE"/>
        </w:rPr>
        <w:t>lepingus sisalduvate tööde asendamine uute töödega:</w:t>
      </w:r>
      <w:r w:rsidRPr="0054445A">
        <w:rPr>
          <w:rFonts w:eastAsia="Times New Roman"/>
          <w:color w:val="000000"/>
          <w:kern w:val="1"/>
          <w:lang w:eastAsia="et-EE"/>
        </w:rPr>
        <w:t xml:space="preserve"> juhul, kui mõni lepingujärgne töö on vaja asendada uue tööga, siis arvatakse esialgne lepingu mahtu kuuluv töö lepingu koosseisust välja ning vähendatakse selle summa arvelt lepingu maksumust ning selle asemel teostatav töö arvatakse Tellija reservi koosseisu ehk selle töö eest tasutakse Tellija reservi arvelt. Tellija reservist kaetakse ainult tegelikkuses teo</w:t>
      </w:r>
      <w:r>
        <w:rPr>
          <w:rFonts w:eastAsia="Times New Roman"/>
          <w:color w:val="000000"/>
          <w:kern w:val="1"/>
          <w:lang w:eastAsia="et-EE"/>
        </w:rPr>
        <w:t>s</w:t>
      </w:r>
      <w:r w:rsidRPr="0054445A">
        <w:rPr>
          <w:rFonts w:eastAsia="Times New Roman"/>
          <w:color w:val="000000"/>
          <w:kern w:val="1"/>
          <w:lang w:eastAsia="et-EE"/>
        </w:rPr>
        <w:t xml:space="preserve">tatud tööde mahud. Asendamise korral peavad olema täidetud RHS § 69 lg 3 ja 4 tingimused, ehk juhul, kui on tegemist asendamisega, peavad asendamise olema tinginud objektiivsed asjaolud, mida ei olnud </w:t>
      </w:r>
      <w:proofErr w:type="spellStart"/>
      <w:r w:rsidRPr="0054445A">
        <w:rPr>
          <w:rFonts w:eastAsia="Times New Roman"/>
          <w:color w:val="000000"/>
          <w:kern w:val="1"/>
          <w:lang w:eastAsia="et-EE"/>
        </w:rPr>
        <w:t>hankijal</w:t>
      </w:r>
      <w:proofErr w:type="spellEnd"/>
      <w:r w:rsidRPr="0054445A">
        <w:rPr>
          <w:rFonts w:eastAsia="Times New Roman"/>
          <w:color w:val="000000"/>
          <w:kern w:val="1"/>
          <w:lang w:eastAsia="et-EE"/>
        </w:rPr>
        <w:t xml:space="preserve"> võimalik hankelepingu sõlmimise ajal ette näha ja hankelepingu muutmata jätmise korral satuks ohtu hankelepinguga taotletud eesmärgi saavutamine ning hankija ei või hankelepingu muutmises kokku leppida, kui muutmisega taotletavat eesmärki on võimalik saavutada uue hankelepingu sõlmimisega.</w:t>
      </w:r>
    </w:p>
    <w:p w14:paraId="6C27815B" w14:textId="77777777" w:rsidR="00F866E6" w:rsidRPr="00547533" w:rsidRDefault="00F866E6" w:rsidP="00FF0BB4">
      <w:pPr>
        <w:tabs>
          <w:tab w:val="left" w:pos="567"/>
        </w:tabs>
        <w:rPr>
          <w:sz w:val="22"/>
          <w:szCs w:val="22"/>
        </w:rPr>
      </w:pPr>
    </w:p>
    <w:sectPr w:rsidR="00F866E6" w:rsidRPr="00547533" w:rsidSect="007A2383">
      <w:pgSz w:w="11900" w:h="16820"/>
      <w:pgMar w:top="1417" w:right="1417" w:bottom="1135" w:left="1418" w:header="56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B947A" w14:textId="77777777" w:rsidR="005465B5" w:rsidRDefault="005465B5" w:rsidP="00F25B68">
      <w:r>
        <w:separator/>
      </w:r>
    </w:p>
  </w:endnote>
  <w:endnote w:type="continuationSeparator" w:id="0">
    <w:p w14:paraId="334EACF9" w14:textId="77777777" w:rsidR="005465B5" w:rsidRDefault="005465B5" w:rsidP="00F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imes">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Ottaw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Lucida Grande CE">
    <w:altName w:val="Times New Roman"/>
    <w:charset w:val="58"/>
    <w:family w:val="auto"/>
    <w:pitch w:val="variable"/>
    <w:sig w:usb0="00000000" w:usb1="5000A1FF" w:usb2="00000000" w:usb3="00000000" w:csb0="000001B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87959"/>
      <w:docPartObj>
        <w:docPartGallery w:val="Page Numbers (Bottom of Page)"/>
        <w:docPartUnique/>
      </w:docPartObj>
    </w:sdtPr>
    <w:sdtEndPr/>
    <w:sdtContent>
      <w:p w14:paraId="55D8A8C7" w14:textId="04AD87F7" w:rsidR="006F3046" w:rsidRDefault="006F3046">
        <w:pPr>
          <w:pStyle w:val="Jalus"/>
          <w:jc w:val="center"/>
        </w:pPr>
        <w:r>
          <w:fldChar w:fldCharType="begin"/>
        </w:r>
        <w:r>
          <w:instrText xml:space="preserve"> PAGE   \* MERGEFORMAT </w:instrText>
        </w:r>
        <w:r>
          <w:fldChar w:fldCharType="separate"/>
        </w:r>
        <w:r w:rsidR="0036792E">
          <w:rPr>
            <w:noProof/>
          </w:rPr>
          <w:t>4</w:t>
        </w:r>
        <w:r>
          <w:rPr>
            <w:noProof/>
          </w:rPr>
          <w:fldChar w:fldCharType="end"/>
        </w:r>
      </w:p>
    </w:sdtContent>
  </w:sdt>
  <w:p w14:paraId="73CFBED8" w14:textId="77777777" w:rsidR="006F3046" w:rsidRDefault="006F3046">
    <w:pPr>
      <w:pStyle w:val="Jalu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A191F" w14:textId="77777777" w:rsidR="005465B5" w:rsidRDefault="005465B5" w:rsidP="00F25B68">
      <w:r>
        <w:separator/>
      </w:r>
    </w:p>
  </w:footnote>
  <w:footnote w:type="continuationSeparator" w:id="0">
    <w:p w14:paraId="47E84B5B" w14:textId="77777777" w:rsidR="005465B5" w:rsidRDefault="005465B5" w:rsidP="00F25B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DEE2" w14:textId="77777777" w:rsidR="006F3046" w:rsidRPr="00203808" w:rsidRDefault="006F3046" w:rsidP="00203808">
    <w:pPr>
      <w:pStyle w:val="Pis"/>
      <w:tabs>
        <w:tab w:val="clear" w:pos="9072"/>
        <w:tab w:val="right" w:pos="8280"/>
      </w:tabs>
      <w:jc w:val="right"/>
      <w:rPr>
        <w:sz w:val="16"/>
        <w:szCs w:val="16"/>
      </w:rPr>
    </w:pPr>
    <w:r w:rsidRPr="00203808">
      <w:rPr>
        <w:sz w:val="16"/>
        <w:szCs w:val="16"/>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190"/>
      </w:pPr>
      <w:rPr>
        <w:rFonts w:cs="Times New Roman"/>
        <w:b/>
        <w:bCs/>
        <w:i w:val="0"/>
        <w:iCs w:val="0"/>
        <w:sz w:val="28"/>
        <w:szCs w:val="28"/>
      </w:rPr>
    </w:lvl>
    <w:lvl w:ilvl="1">
      <w:start w:val="1"/>
      <w:numFmt w:val="decimal"/>
      <w:lvlText w:val="%1.%2."/>
      <w:lvlJc w:val="left"/>
      <w:pPr>
        <w:tabs>
          <w:tab w:val="num" w:pos="792"/>
        </w:tabs>
        <w:ind w:left="792" w:hanging="225"/>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5FE1559"/>
    <w:multiLevelType w:val="multilevel"/>
    <w:tmpl w:val="4140C9F0"/>
    <w:lvl w:ilvl="0">
      <w:start w:val="5"/>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EF634A9"/>
    <w:multiLevelType w:val="multilevel"/>
    <w:tmpl w:val="D8F60DAE"/>
    <w:lvl w:ilvl="0">
      <w:start w:val="5"/>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8B64369"/>
    <w:multiLevelType w:val="hybridMultilevel"/>
    <w:tmpl w:val="C1068AA6"/>
    <w:lvl w:ilvl="0" w:tplc="F1667F3A">
      <w:start w:val="1"/>
      <w:numFmt w:val="decimal"/>
      <w:pStyle w:val="Pealkir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F2B6F02"/>
    <w:multiLevelType w:val="multilevel"/>
    <w:tmpl w:val="19B81116"/>
    <w:lvl w:ilvl="0">
      <w:start w:val="2"/>
      <w:numFmt w:val="decimal"/>
      <w:lvlText w:val="%1"/>
      <w:lvlJc w:val="left"/>
      <w:pPr>
        <w:ind w:left="480" w:hanging="480"/>
      </w:pPr>
      <w:rPr>
        <w:rFonts w:hint="default"/>
        <w:color w:val="auto"/>
      </w:rPr>
    </w:lvl>
    <w:lvl w:ilvl="1">
      <w:start w:val="3"/>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5" w15:restartNumberingAfterBreak="0">
    <w:nsid w:val="2DC9390D"/>
    <w:multiLevelType w:val="multilevel"/>
    <w:tmpl w:val="BA249C9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9D3157"/>
    <w:multiLevelType w:val="multilevel"/>
    <w:tmpl w:val="8F4CD0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026DAE"/>
    <w:multiLevelType w:val="hybridMultilevel"/>
    <w:tmpl w:val="985A3938"/>
    <w:lvl w:ilvl="0" w:tplc="09F204E8">
      <w:start w:val="1"/>
      <w:numFmt w:val="decimal"/>
      <w:lvlText w:val="%1."/>
      <w:lvlJc w:val="left"/>
      <w:pPr>
        <w:ind w:left="720" w:hanging="360"/>
      </w:pPr>
      <w:rPr>
        <w:rFonts w:hint="default"/>
        <w:sz w:val="24"/>
        <w:szCs w:val="24"/>
      </w:rPr>
    </w:lvl>
    <w:lvl w:ilvl="1" w:tplc="8A381B00">
      <w:start w:val="1"/>
      <w:numFmt w:val="lowerLetter"/>
      <w:lvlText w:val="%2."/>
      <w:lvlJc w:val="left"/>
      <w:pPr>
        <w:ind w:left="1440" w:hanging="360"/>
      </w:pPr>
    </w:lvl>
    <w:lvl w:ilvl="2" w:tplc="22FA5830" w:tentative="1">
      <w:start w:val="1"/>
      <w:numFmt w:val="lowerRoman"/>
      <w:lvlText w:val="%3."/>
      <w:lvlJc w:val="right"/>
      <w:pPr>
        <w:ind w:left="2160" w:hanging="180"/>
      </w:pPr>
    </w:lvl>
    <w:lvl w:ilvl="3" w:tplc="8BEC8102" w:tentative="1">
      <w:start w:val="1"/>
      <w:numFmt w:val="decimal"/>
      <w:lvlText w:val="%4."/>
      <w:lvlJc w:val="left"/>
      <w:pPr>
        <w:ind w:left="2880" w:hanging="360"/>
      </w:pPr>
    </w:lvl>
    <w:lvl w:ilvl="4" w:tplc="86921BDA" w:tentative="1">
      <w:start w:val="1"/>
      <w:numFmt w:val="lowerLetter"/>
      <w:lvlText w:val="%5."/>
      <w:lvlJc w:val="left"/>
      <w:pPr>
        <w:ind w:left="3600" w:hanging="360"/>
      </w:pPr>
    </w:lvl>
    <w:lvl w:ilvl="5" w:tplc="F948D6FC" w:tentative="1">
      <w:start w:val="1"/>
      <w:numFmt w:val="lowerRoman"/>
      <w:lvlText w:val="%6."/>
      <w:lvlJc w:val="right"/>
      <w:pPr>
        <w:ind w:left="4320" w:hanging="180"/>
      </w:pPr>
    </w:lvl>
    <w:lvl w:ilvl="6" w:tplc="244A8C98" w:tentative="1">
      <w:start w:val="1"/>
      <w:numFmt w:val="decimal"/>
      <w:lvlText w:val="%7."/>
      <w:lvlJc w:val="left"/>
      <w:pPr>
        <w:ind w:left="5040" w:hanging="360"/>
      </w:pPr>
    </w:lvl>
    <w:lvl w:ilvl="7" w:tplc="2186932A" w:tentative="1">
      <w:start w:val="1"/>
      <w:numFmt w:val="lowerLetter"/>
      <w:lvlText w:val="%8."/>
      <w:lvlJc w:val="left"/>
      <w:pPr>
        <w:ind w:left="5760" w:hanging="360"/>
      </w:pPr>
    </w:lvl>
    <w:lvl w:ilvl="8" w:tplc="53400DA0" w:tentative="1">
      <w:start w:val="1"/>
      <w:numFmt w:val="lowerRoman"/>
      <w:lvlText w:val="%9."/>
      <w:lvlJc w:val="right"/>
      <w:pPr>
        <w:ind w:left="6480" w:hanging="180"/>
      </w:pPr>
    </w:lvl>
  </w:abstractNum>
  <w:abstractNum w:abstractNumId="8" w15:restartNumberingAfterBreak="0">
    <w:nsid w:val="3C6772F2"/>
    <w:multiLevelType w:val="multilevel"/>
    <w:tmpl w:val="DD327CE6"/>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4831B96"/>
    <w:multiLevelType w:val="multilevel"/>
    <w:tmpl w:val="FAE4C4AC"/>
    <w:lvl w:ilvl="0">
      <w:start w:val="13"/>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5837B54"/>
    <w:multiLevelType w:val="multilevel"/>
    <w:tmpl w:val="9B860A5E"/>
    <w:styleLink w:val="Style1"/>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862"/>
        </w:tabs>
        <w:ind w:left="862" w:hanging="720"/>
      </w:pPr>
      <w:rPr>
        <w:rFonts w:ascii="Times" w:hAnsi="Time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7860B29"/>
    <w:multiLevelType w:val="multilevel"/>
    <w:tmpl w:val="56489118"/>
    <w:lvl w:ilvl="0">
      <w:start w:val="1"/>
      <w:numFmt w:val="decimal"/>
      <w:pStyle w:val="esimenetase"/>
      <w:lvlText w:val="%1."/>
      <w:lvlJc w:val="left"/>
      <w:pPr>
        <w:tabs>
          <w:tab w:val="num" w:pos="530"/>
        </w:tabs>
        <w:ind w:left="360" w:hanging="190"/>
      </w:pPr>
      <w:rPr>
        <w:rFonts w:cs="Times New Roman" w:hint="default"/>
        <w:b/>
        <w:bCs/>
        <w:i w:val="0"/>
        <w:iCs w:val="0"/>
        <w:sz w:val="28"/>
        <w:szCs w:val="28"/>
      </w:rPr>
    </w:lvl>
    <w:lvl w:ilvl="1">
      <w:start w:val="1"/>
      <w:numFmt w:val="decimal"/>
      <w:pStyle w:val="teinetase"/>
      <w:lvlText w:val="%1.%2."/>
      <w:lvlJc w:val="left"/>
      <w:pPr>
        <w:tabs>
          <w:tab w:val="num" w:pos="1647"/>
        </w:tabs>
        <w:ind w:left="792" w:hanging="225"/>
      </w:pPr>
      <w:rPr>
        <w:rFonts w:cs="Times New Roman" w:hint="default"/>
      </w:rPr>
    </w:lvl>
    <w:lvl w:ilvl="2">
      <w:start w:val="1"/>
      <w:numFmt w:val="decimal"/>
      <w:pStyle w:val="kolmastase"/>
      <w:lvlText w:val="%1.%2.%3."/>
      <w:lvlJc w:val="left"/>
      <w:pPr>
        <w:tabs>
          <w:tab w:val="num" w:pos="1440"/>
        </w:tabs>
        <w:ind w:left="1224" w:hanging="504"/>
      </w:pPr>
      <w:rPr>
        <w:rFonts w:cs="Times New Roman" w:hint="default"/>
      </w:rPr>
    </w:lvl>
    <w:lvl w:ilvl="3">
      <w:start w:val="1"/>
      <w:numFmt w:val="decimal"/>
      <w:pStyle w:val="neljastase"/>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4F01476"/>
    <w:multiLevelType w:val="hybridMultilevel"/>
    <w:tmpl w:val="850CB8B2"/>
    <w:lvl w:ilvl="0" w:tplc="4300CC76">
      <w:start w:val="1"/>
      <w:numFmt w:val="decimal"/>
      <w:pStyle w:val="Loendilik"/>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60A47"/>
    <w:multiLevelType w:val="multilevel"/>
    <w:tmpl w:val="E01AEA14"/>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6D522691"/>
    <w:multiLevelType w:val="hybridMultilevel"/>
    <w:tmpl w:val="CA42F06E"/>
    <w:lvl w:ilvl="0" w:tplc="EA320972">
      <w:start w:val="1"/>
      <w:numFmt w:val="decimal"/>
      <w:lvlText w:val="10.%1"/>
      <w:lvlJc w:val="center"/>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879105A"/>
    <w:multiLevelType w:val="hybridMultilevel"/>
    <w:tmpl w:val="9AA42A28"/>
    <w:lvl w:ilvl="0" w:tplc="71B6B0FE">
      <w:start w:val="1"/>
      <w:numFmt w:val="decimal"/>
      <w:lvlText w:val="9.%1"/>
      <w:lvlJc w:val="center"/>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3"/>
  </w:num>
  <w:num w:numId="5">
    <w:abstractNumId w:val="6"/>
  </w:num>
  <w:num w:numId="6">
    <w:abstractNumId w:val="4"/>
  </w:num>
  <w:num w:numId="7">
    <w:abstractNumId w:val="13"/>
  </w:num>
  <w:num w:numId="8">
    <w:abstractNumId w:val="8"/>
  </w:num>
  <w:num w:numId="9">
    <w:abstractNumId w:val="1"/>
  </w:num>
  <w:num w:numId="10">
    <w:abstractNumId w:val="2"/>
  </w:num>
  <w:num w:numId="11">
    <w:abstractNumId w:val="12"/>
  </w:num>
  <w:num w:numId="12">
    <w:abstractNumId w:val="9"/>
  </w:num>
  <w:num w:numId="13">
    <w:abstractNumId w:val="12"/>
  </w:num>
  <w:num w:numId="14">
    <w:abstractNumId w:val="14"/>
  </w:num>
  <w:num w:numId="15">
    <w:abstractNumId w:val="12"/>
  </w:num>
  <w:num w:numId="16">
    <w:abstractNumId w:val="7"/>
  </w:num>
  <w:num w:numId="17">
    <w:abstractNumId w:val="5"/>
  </w:num>
  <w:num w:numId="18">
    <w:abstractNumId w:val="15"/>
  </w:num>
  <w:num w:numId="19">
    <w:abstractNumId w:val="12"/>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A2"/>
    <w:rsid w:val="00000053"/>
    <w:rsid w:val="00000B87"/>
    <w:rsid w:val="00002A0D"/>
    <w:rsid w:val="00003962"/>
    <w:rsid w:val="00005B3F"/>
    <w:rsid w:val="00011E75"/>
    <w:rsid w:val="00012D93"/>
    <w:rsid w:val="00012F6C"/>
    <w:rsid w:val="00021221"/>
    <w:rsid w:val="00021A5B"/>
    <w:rsid w:val="00024EA0"/>
    <w:rsid w:val="000315BE"/>
    <w:rsid w:val="00034B8B"/>
    <w:rsid w:val="000350B5"/>
    <w:rsid w:val="00035130"/>
    <w:rsid w:val="000355C5"/>
    <w:rsid w:val="00036FBF"/>
    <w:rsid w:val="00037182"/>
    <w:rsid w:val="0004044A"/>
    <w:rsid w:val="0005018E"/>
    <w:rsid w:val="00052C93"/>
    <w:rsid w:val="000537EB"/>
    <w:rsid w:val="000577B8"/>
    <w:rsid w:val="00061B88"/>
    <w:rsid w:val="00065729"/>
    <w:rsid w:val="00073A8E"/>
    <w:rsid w:val="00075FE9"/>
    <w:rsid w:val="00080D63"/>
    <w:rsid w:val="00080F60"/>
    <w:rsid w:val="00093E42"/>
    <w:rsid w:val="00094A46"/>
    <w:rsid w:val="00094D90"/>
    <w:rsid w:val="0009777C"/>
    <w:rsid w:val="00097CC4"/>
    <w:rsid w:val="000A0749"/>
    <w:rsid w:val="000A7F36"/>
    <w:rsid w:val="000B58E4"/>
    <w:rsid w:val="000B784B"/>
    <w:rsid w:val="000C1515"/>
    <w:rsid w:val="000C3E10"/>
    <w:rsid w:val="000C5A62"/>
    <w:rsid w:val="000D278E"/>
    <w:rsid w:val="000E5D97"/>
    <w:rsid w:val="000F2D70"/>
    <w:rsid w:val="00106952"/>
    <w:rsid w:val="0011011E"/>
    <w:rsid w:val="00110ABD"/>
    <w:rsid w:val="00112281"/>
    <w:rsid w:val="00114FD1"/>
    <w:rsid w:val="00115437"/>
    <w:rsid w:val="00116A10"/>
    <w:rsid w:val="0011705B"/>
    <w:rsid w:val="0011719A"/>
    <w:rsid w:val="00120624"/>
    <w:rsid w:val="00120725"/>
    <w:rsid w:val="00123812"/>
    <w:rsid w:val="00124958"/>
    <w:rsid w:val="00124BBC"/>
    <w:rsid w:val="00125856"/>
    <w:rsid w:val="001304D7"/>
    <w:rsid w:val="00130524"/>
    <w:rsid w:val="00131238"/>
    <w:rsid w:val="00134002"/>
    <w:rsid w:val="0013778C"/>
    <w:rsid w:val="00137CE6"/>
    <w:rsid w:val="00137D5C"/>
    <w:rsid w:val="001419A1"/>
    <w:rsid w:val="00141EFB"/>
    <w:rsid w:val="001424AE"/>
    <w:rsid w:val="00143BF9"/>
    <w:rsid w:val="00144043"/>
    <w:rsid w:val="00146501"/>
    <w:rsid w:val="0014682E"/>
    <w:rsid w:val="00147E07"/>
    <w:rsid w:val="00154AEB"/>
    <w:rsid w:val="001567AA"/>
    <w:rsid w:val="0016002C"/>
    <w:rsid w:val="00163B82"/>
    <w:rsid w:val="0016547B"/>
    <w:rsid w:val="001679DE"/>
    <w:rsid w:val="00172150"/>
    <w:rsid w:val="00172B45"/>
    <w:rsid w:val="00173757"/>
    <w:rsid w:val="001737A1"/>
    <w:rsid w:val="00174075"/>
    <w:rsid w:val="001764D6"/>
    <w:rsid w:val="001766E6"/>
    <w:rsid w:val="00176FD7"/>
    <w:rsid w:val="00182D3F"/>
    <w:rsid w:val="00187787"/>
    <w:rsid w:val="00187C78"/>
    <w:rsid w:val="00190A4C"/>
    <w:rsid w:val="001934F2"/>
    <w:rsid w:val="00197CFB"/>
    <w:rsid w:val="001A2F01"/>
    <w:rsid w:val="001A3817"/>
    <w:rsid w:val="001A41AD"/>
    <w:rsid w:val="001B225E"/>
    <w:rsid w:val="001B7886"/>
    <w:rsid w:val="001C17EF"/>
    <w:rsid w:val="001C26A2"/>
    <w:rsid w:val="001C3162"/>
    <w:rsid w:val="001C37E7"/>
    <w:rsid w:val="001C4C56"/>
    <w:rsid w:val="001C6A8A"/>
    <w:rsid w:val="001D54C3"/>
    <w:rsid w:val="001D6A49"/>
    <w:rsid w:val="001D7378"/>
    <w:rsid w:val="001D7DC6"/>
    <w:rsid w:val="001E01BC"/>
    <w:rsid w:val="001E046E"/>
    <w:rsid w:val="001E1434"/>
    <w:rsid w:val="001E1EB0"/>
    <w:rsid w:val="001F03F7"/>
    <w:rsid w:val="001F3751"/>
    <w:rsid w:val="001F469C"/>
    <w:rsid w:val="001F59A0"/>
    <w:rsid w:val="001F60F5"/>
    <w:rsid w:val="001F61EB"/>
    <w:rsid w:val="001F7008"/>
    <w:rsid w:val="001F7A97"/>
    <w:rsid w:val="0020108F"/>
    <w:rsid w:val="002011CF"/>
    <w:rsid w:val="002029D1"/>
    <w:rsid w:val="00203808"/>
    <w:rsid w:val="00206843"/>
    <w:rsid w:val="0020700E"/>
    <w:rsid w:val="00210336"/>
    <w:rsid w:val="00211C8B"/>
    <w:rsid w:val="00214D4A"/>
    <w:rsid w:val="002156F3"/>
    <w:rsid w:val="00216270"/>
    <w:rsid w:val="00221B5B"/>
    <w:rsid w:val="0022652E"/>
    <w:rsid w:val="00226D26"/>
    <w:rsid w:val="002318C8"/>
    <w:rsid w:val="002339C4"/>
    <w:rsid w:val="00233F9B"/>
    <w:rsid w:val="00240A7D"/>
    <w:rsid w:val="00241A6C"/>
    <w:rsid w:val="00247C8C"/>
    <w:rsid w:val="0025155B"/>
    <w:rsid w:val="002530D8"/>
    <w:rsid w:val="00260F63"/>
    <w:rsid w:val="00264F23"/>
    <w:rsid w:val="00265999"/>
    <w:rsid w:val="002752F5"/>
    <w:rsid w:val="002873C8"/>
    <w:rsid w:val="002930CE"/>
    <w:rsid w:val="00296581"/>
    <w:rsid w:val="00296EB7"/>
    <w:rsid w:val="00297181"/>
    <w:rsid w:val="002A1635"/>
    <w:rsid w:val="002A49A1"/>
    <w:rsid w:val="002A5259"/>
    <w:rsid w:val="002A5D47"/>
    <w:rsid w:val="002A7879"/>
    <w:rsid w:val="002A7AC8"/>
    <w:rsid w:val="002B2AA7"/>
    <w:rsid w:val="002B618E"/>
    <w:rsid w:val="002C10F5"/>
    <w:rsid w:val="002C33C0"/>
    <w:rsid w:val="002C4A7F"/>
    <w:rsid w:val="002C6AB1"/>
    <w:rsid w:val="002C7C83"/>
    <w:rsid w:val="002D22EE"/>
    <w:rsid w:val="002D35D6"/>
    <w:rsid w:val="002D4029"/>
    <w:rsid w:val="002D5C5E"/>
    <w:rsid w:val="002E027B"/>
    <w:rsid w:val="002E7DFE"/>
    <w:rsid w:val="002F1AF1"/>
    <w:rsid w:val="002F25E7"/>
    <w:rsid w:val="002F2870"/>
    <w:rsid w:val="002F3572"/>
    <w:rsid w:val="002F4946"/>
    <w:rsid w:val="003011FE"/>
    <w:rsid w:val="003060E8"/>
    <w:rsid w:val="003104AC"/>
    <w:rsid w:val="00310866"/>
    <w:rsid w:val="0031243E"/>
    <w:rsid w:val="00325C58"/>
    <w:rsid w:val="00332C88"/>
    <w:rsid w:val="0033347C"/>
    <w:rsid w:val="00335F45"/>
    <w:rsid w:val="00336868"/>
    <w:rsid w:val="00344F1C"/>
    <w:rsid w:val="00346EF4"/>
    <w:rsid w:val="0034751A"/>
    <w:rsid w:val="00353CE6"/>
    <w:rsid w:val="00356C6F"/>
    <w:rsid w:val="00356D95"/>
    <w:rsid w:val="0035753C"/>
    <w:rsid w:val="00362994"/>
    <w:rsid w:val="0036792E"/>
    <w:rsid w:val="00373600"/>
    <w:rsid w:val="0037433A"/>
    <w:rsid w:val="00374D78"/>
    <w:rsid w:val="00375495"/>
    <w:rsid w:val="003779FF"/>
    <w:rsid w:val="0038627A"/>
    <w:rsid w:val="00386C8D"/>
    <w:rsid w:val="00391588"/>
    <w:rsid w:val="00394B15"/>
    <w:rsid w:val="003A70CD"/>
    <w:rsid w:val="003A76EF"/>
    <w:rsid w:val="003B1C2E"/>
    <w:rsid w:val="003B20B5"/>
    <w:rsid w:val="003B2377"/>
    <w:rsid w:val="003B35DC"/>
    <w:rsid w:val="003B4FD2"/>
    <w:rsid w:val="003C2099"/>
    <w:rsid w:val="003C35E4"/>
    <w:rsid w:val="003D6627"/>
    <w:rsid w:val="003E7279"/>
    <w:rsid w:val="003F778F"/>
    <w:rsid w:val="0040012E"/>
    <w:rsid w:val="004036D9"/>
    <w:rsid w:val="004056D6"/>
    <w:rsid w:val="0040796F"/>
    <w:rsid w:val="00410C07"/>
    <w:rsid w:val="004119EA"/>
    <w:rsid w:val="004129E1"/>
    <w:rsid w:val="004141DD"/>
    <w:rsid w:val="0042121E"/>
    <w:rsid w:val="00425D61"/>
    <w:rsid w:val="004302D7"/>
    <w:rsid w:val="00431912"/>
    <w:rsid w:val="00432B66"/>
    <w:rsid w:val="00433EA4"/>
    <w:rsid w:val="004356EB"/>
    <w:rsid w:val="004367B1"/>
    <w:rsid w:val="0043729F"/>
    <w:rsid w:val="00440C7C"/>
    <w:rsid w:val="00443278"/>
    <w:rsid w:val="00443B0A"/>
    <w:rsid w:val="00444066"/>
    <w:rsid w:val="004447CE"/>
    <w:rsid w:val="004559E4"/>
    <w:rsid w:val="004606ED"/>
    <w:rsid w:val="004630C7"/>
    <w:rsid w:val="00464E32"/>
    <w:rsid w:val="00465D19"/>
    <w:rsid w:val="00467307"/>
    <w:rsid w:val="00467F9C"/>
    <w:rsid w:val="0047307A"/>
    <w:rsid w:val="004743E4"/>
    <w:rsid w:val="00476E14"/>
    <w:rsid w:val="00477D63"/>
    <w:rsid w:val="0048020A"/>
    <w:rsid w:val="00483BD8"/>
    <w:rsid w:val="00484B5A"/>
    <w:rsid w:val="00484FB2"/>
    <w:rsid w:val="00485877"/>
    <w:rsid w:val="00486086"/>
    <w:rsid w:val="00491873"/>
    <w:rsid w:val="00493479"/>
    <w:rsid w:val="00494749"/>
    <w:rsid w:val="00497338"/>
    <w:rsid w:val="004A12AE"/>
    <w:rsid w:val="004A4206"/>
    <w:rsid w:val="004A48AE"/>
    <w:rsid w:val="004A6C15"/>
    <w:rsid w:val="004A76B3"/>
    <w:rsid w:val="004B49C9"/>
    <w:rsid w:val="004B6FE3"/>
    <w:rsid w:val="004C1293"/>
    <w:rsid w:val="004C6CEB"/>
    <w:rsid w:val="004D1E70"/>
    <w:rsid w:val="004D3876"/>
    <w:rsid w:val="004D4137"/>
    <w:rsid w:val="004D5154"/>
    <w:rsid w:val="004E1B38"/>
    <w:rsid w:val="004E5851"/>
    <w:rsid w:val="004E5C56"/>
    <w:rsid w:val="004F5293"/>
    <w:rsid w:val="004F7469"/>
    <w:rsid w:val="004F7ED2"/>
    <w:rsid w:val="00501559"/>
    <w:rsid w:val="00504183"/>
    <w:rsid w:val="00504E2A"/>
    <w:rsid w:val="00506B61"/>
    <w:rsid w:val="005112EA"/>
    <w:rsid w:val="00512DF8"/>
    <w:rsid w:val="00513EFF"/>
    <w:rsid w:val="00515ABA"/>
    <w:rsid w:val="00517498"/>
    <w:rsid w:val="00522339"/>
    <w:rsid w:val="00523743"/>
    <w:rsid w:val="00524F9A"/>
    <w:rsid w:val="005251E9"/>
    <w:rsid w:val="00525DBE"/>
    <w:rsid w:val="00526CD8"/>
    <w:rsid w:val="00533951"/>
    <w:rsid w:val="005346BF"/>
    <w:rsid w:val="00544229"/>
    <w:rsid w:val="0054494C"/>
    <w:rsid w:val="00544E1F"/>
    <w:rsid w:val="00546227"/>
    <w:rsid w:val="005465B5"/>
    <w:rsid w:val="00547375"/>
    <w:rsid w:val="00547533"/>
    <w:rsid w:val="00547621"/>
    <w:rsid w:val="00551513"/>
    <w:rsid w:val="00552ED2"/>
    <w:rsid w:val="0055356D"/>
    <w:rsid w:val="00553E8F"/>
    <w:rsid w:val="005576F0"/>
    <w:rsid w:val="00561AD9"/>
    <w:rsid w:val="00562A31"/>
    <w:rsid w:val="00571635"/>
    <w:rsid w:val="005722DF"/>
    <w:rsid w:val="0057286D"/>
    <w:rsid w:val="0057467D"/>
    <w:rsid w:val="0058378D"/>
    <w:rsid w:val="0058482B"/>
    <w:rsid w:val="00590661"/>
    <w:rsid w:val="00591D15"/>
    <w:rsid w:val="00592ACC"/>
    <w:rsid w:val="005979D2"/>
    <w:rsid w:val="005A46CD"/>
    <w:rsid w:val="005A5C4E"/>
    <w:rsid w:val="005A7FC6"/>
    <w:rsid w:val="005B442D"/>
    <w:rsid w:val="005B7B44"/>
    <w:rsid w:val="005C268F"/>
    <w:rsid w:val="005D312B"/>
    <w:rsid w:val="005D789F"/>
    <w:rsid w:val="005E1AF7"/>
    <w:rsid w:val="005E2649"/>
    <w:rsid w:val="005E2796"/>
    <w:rsid w:val="005E3878"/>
    <w:rsid w:val="005E547B"/>
    <w:rsid w:val="005F163C"/>
    <w:rsid w:val="005F1E12"/>
    <w:rsid w:val="00601144"/>
    <w:rsid w:val="00606403"/>
    <w:rsid w:val="00606BAC"/>
    <w:rsid w:val="00610252"/>
    <w:rsid w:val="0061592B"/>
    <w:rsid w:val="00622005"/>
    <w:rsid w:val="00624897"/>
    <w:rsid w:val="0063145C"/>
    <w:rsid w:val="00635AF7"/>
    <w:rsid w:val="00635CDB"/>
    <w:rsid w:val="006362C0"/>
    <w:rsid w:val="00636D84"/>
    <w:rsid w:val="00636DF3"/>
    <w:rsid w:val="006414D9"/>
    <w:rsid w:val="00646876"/>
    <w:rsid w:val="0064693B"/>
    <w:rsid w:val="0064750C"/>
    <w:rsid w:val="00652206"/>
    <w:rsid w:val="00652736"/>
    <w:rsid w:val="00654B22"/>
    <w:rsid w:val="00655BB6"/>
    <w:rsid w:val="006643C9"/>
    <w:rsid w:val="0067247A"/>
    <w:rsid w:val="006730D4"/>
    <w:rsid w:val="006737C8"/>
    <w:rsid w:val="00685ACE"/>
    <w:rsid w:val="00686977"/>
    <w:rsid w:val="006924CA"/>
    <w:rsid w:val="00693541"/>
    <w:rsid w:val="006940DB"/>
    <w:rsid w:val="006962AE"/>
    <w:rsid w:val="006A0369"/>
    <w:rsid w:val="006A38C7"/>
    <w:rsid w:val="006B3B98"/>
    <w:rsid w:val="006B5218"/>
    <w:rsid w:val="006C0A4F"/>
    <w:rsid w:val="006C0F3A"/>
    <w:rsid w:val="006C329E"/>
    <w:rsid w:val="006C40D1"/>
    <w:rsid w:val="006C5C97"/>
    <w:rsid w:val="006C6CF1"/>
    <w:rsid w:val="006C7662"/>
    <w:rsid w:val="006C7A97"/>
    <w:rsid w:val="006D04F6"/>
    <w:rsid w:val="006D24EF"/>
    <w:rsid w:val="006D68A6"/>
    <w:rsid w:val="006E693A"/>
    <w:rsid w:val="006F3046"/>
    <w:rsid w:val="006F444A"/>
    <w:rsid w:val="006F4F1F"/>
    <w:rsid w:val="006F572E"/>
    <w:rsid w:val="006F7146"/>
    <w:rsid w:val="0070547B"/>
    <w:rsid w:val="00710CCD"/>
    <w:rsid w:val="00711FC0"/>
    <w:rsid w:val="0071270C"/>
    <w:rsid w:val="00716FD6"/>
    <w:rsid w:val="00720E32"/>
    <w:rsid w:val="00721A8C"/>
    <w:rsid w:val="007255C5"/>
    <w:rsid w:val="00726A51"/>
    <w:rsid w:val="00726F5C"/>
    <w:rsid w:val="00727895"/>
    <w:rsid w:val="00730207"/>
    <w:rsid w:val="00732DBC"/>
    <w:rsid w:val="00743D22"/>
    <w:rsid w:val="007471D5"/>
    <w:rsid w:val="007523D3"/>
    <w:rsid w:val="0075679D"/>
    <w:rsid w:val="0076065F"/>
    <w:rsid w:val="00761E1F"/>
    <w:rsid w:val="00762906"/>
    <w:rsid w:val="007654B5"/>
    <w:rsid w:val="00770769"/>
    <w:rsid w:val="00770E53"/>
    <w:rsid w:val="00772456"/>
    <w:rsid w:val="0077296D"/>
    <w:rsid w:val="007752F8"/>
    <w:rsid w:val="00776643"/>
    <w:rsid w:val="00781572"/>
    <w:rsid w:val="00790F4B"/>
    <w:rsid w:val="007A2383"/>
    <w:rsid w:val="007A4C42"/>
    <w:rsid w:val="007B2D6E"/>
    <w:rsid w:val="007B33AA"/>
    <w:rsid w:val="007B3B52"/>
    <w:rsid w:val="007B3BD0"/>
    <w:rsid w:val="007B63D1"/>
    <w:rsid w:val="007B7CFC"/>
    <w:rsid w:val="007C18D6"/>
    <w:rsid w:val="007D1943"/>
    <w:rsid w:val="007D2CF5"/>
    <w:rsid w:val="007D310F"/>
    <w:rsid w:val="007D3538"/>
    <w:rsid w:val="007D3DC1"/>
    <w:rsid w:val="007E29A5"/>
    <w:rsid w:val="007E4735"/>
    <w:rsid w:val="007E47AE"/>
    <w:rsid w:val="007E5E39"/>
    <w:rsid w:val="007E6AED"/>
    <w:rsid w:val="007F2C5B"/>
    <w:rsid w:val="008017D8"/>
    <w:rsid w:val="008047E6"/>
    <w:rsid w:val="008060A0"/>
    <w:rsid w:val="008071A5"/>
    <w:rsid w:val="0080725A"/>
    <w:rsid w:val="008131F5"/>
    <w:rsid w:val="0081365B"/>
    <w:rsid w:val="008154EB"/>
    <w:rsid w:val="00827500"/>
    <w:rsid w:val="00832AF7"/>
    <w:rsid w:val="008333BA"/>
    <w:rsid w:val="0083388E"/>
    <w:rsid w:val="00846B24"/>
    <w:rsid w:val="0084752E"/>
    <w:rsid w:val="0084797D"/>
    <w:rsid w:val="008522CB"/>
    <w:rsid w:val="008567A2"/>
    <w:rsid w:val="00860F1A"/>
    <w:rsid w:val="0087058A"/>
    <w:rsid w:val="00870D13"/>
    <w:rsid w:val="00870DCC"/>
    <w:rsid w:val="00873390"/>
    <w:rsid w:val="0087720F"/>
    <w:rsid w:val="00883417"/>
    <w:rsid w:val="00884FA2"/>
    <w:rsid w:val="00884FF5"/>
    <w:rsid w:val="00891264"/>
    <w:rsid w:val="0089215B"/>
    <w:rsid w:val="00892915"/>
    <w:rsid w:val="00893E6C"/>
    <w:rsid w:val="0089668C"/>
    <w:rsid w:val="008A346C"/>
    <w:rsid w:val="008A56E6"/>
    <w:rsid w:val="008A7A1C"/>
    <w:rsid w:val="008B18A0"/>
    <w:rsid w:val="008B4713"/>
    <w:rsid w:val="008B63B3"/>
    <w:rsid w:val="008C07E8"/>
    <w:rsid w:val="008C5635"/>
    <w:rsid w:val="008C60AA"/>
    <w:rsid w:val="008C6D84"/>
    <w:rsid w:val="008D2F94"/>
    <w:rsid w:val="008D301F"/>
    <w:rsid w:val="008D4A97"/>
    <w:rsid w:val="008D6C57"/>
    <w:rsid w:val="008E3AE8"/>
    <w:rsid w:val="008E5798"/>
    <w:rsid w:val="008F15C1"/>
    <w:rsid w:val="008F67DF"/>
    <w:rsid w:val="008F6C05"/>
    <w:rsid w:val="0090046A"/>
    <w:rsid w:val="0090479F"/>
    <w:rsid w:val="00905648"/>
    <w:rsid w:val="00907264"/>
    <w:rsid w:val="00911098"/>
    <w:rsid w:val="00914975"/>
    <w:rsid w:val="009159BE"/>
    <w:rsid w:val="0091606B"/>
    <w:rsid w:val="00916C6A"/>
    <w:rsid w:val="00920824"/>
    <w:rsid w:val="00920F99"/>
    <w:rsid w:val="00921DEB"/>
    <w:rsid w:val="00923202"/>
    <w:rsid w:val="009235BF"/>
    <w:rsid w:val="00926A10"/>
    <w:rsid w:val="009327F4"/>
    <w:rsid w:val="00932986"/>
    <w:rsid w:val="00932A87"/>
    <w:rsid w:val="00934A7B"/>
    <w:rsid w:val="00936B5F"/>
    <w:rsid w:val="00937034"/>
    <w:rsid w:val="009415A4"/>
    <w:rsid w:val="00941BB1"/>
    <w:rsid w:val="00942A4B"/>
    <w:rsid w:val="00942EBA"/>
    <w:rsid w:val="00952884"/>
    <w:rsid w:val="0095612B"/>
    <w:rsid w:val="0096227A"/>
    <w:rsid w:val="0096245B"/>
    <w:rsid w:val="009661FB"/>
    <w:rsid w:val="00975D7D"/>
    <w:rsid w:val="009769C0"/>
    <w:rsid w:val="00980110"/>
    <w:rsid w:val="0098502D"/>
    <w:rsid w:val="00990E9B"/>
    <w:rsid w:val="00996607"/>
    <w:rsid w:val="00996C45"/>
    <w:rsid w:val="0099795F"/>
    <w:rsid w:val="009A35FD"/>
    <w:rsid w:val="009A4338"/>
    <w:rsid w:val="009A526B"/>
    <w:rsid w:val="009B6D6E"/>
    <w:rsid w:val="009C6155"/>
    <w:rsid w:val="009C693F"/>
    <w:rsid w:val="009C7597"/>
    <w:rsid w:val="009D06EF"/>
    <w:rsid w:val="009D0F59"/>
    <w:rsid w:val="009D1F44"/>
    <w:rsid w:val="009D28DF"/>
    <w:rsid w:val="009D7CF8"/>
    <w:rsid w:val="009E5F80"/>
    <w:rsid w:val="009E788E"/>
    <w:rsid w:val="009F001E"/>
    <w:rsid w:val="009F05FB"/>
    <w:rsid w:val="009F71F2"/>
    <w:rsid w:val="00A0486F"/>
    <w:rsid w:val="00A10D26"/>
    <w:rsid w:val="00A1415E"/>
    <w:rsid w:val="00A14208"/>
    <w:rsid w:val="00A20C02"/>
    <w:rsid w:val="00A223EC"/>
    <w:rsid w:val="00A23E31"/>
    <w:rsid w:val="00A248E9"/>
    <w:rsid w:val="00A25DFE"/>
    <w:rsid w:val="00A31EB5"/>
    <w:rsid w:val="00A32E4D"/>
    <w:rsid w:val="00A3368A"/>
    <w:rsid w:val="00A33D8B"/>
    <w:rsid w:val="00A34310"/>
    <w:rsid w:val="00A344FE"/>
    <w:rsid w:val="00A36561"/>
    <w:rsid w:val="00A40876"/>
    <w:rsid w:val="00A415FC"/>
    <w:rsid w:val="00A4245B"/>
    <w:rsid w:val="00A447BD"/>
    <w:rsid w:val="00A52393"/>
    <w:rsid w:val="00A529ED"/>
    <w:rsid w:val="00A52A72"/>
    <w:rsid w:val="00A55160"/>
    <w:rsid w:val="00A607B2"/>
    <w:rsid w:val="00A63D5D"/>
    <w:rsid w:val="00A64191"/>
    <w:rsid w:val="00A64BCD"/>
    <w:rsid w:val="00A749DD"/>
    <w:rsid w:val="00A80798"/>
    <w:rsid w:val="00A820DB"/>
    <w:rsid w:val="00A83067"/>
    <w:rsid w:val="00A83A2B"/>
    <w:rsid w:val="00A953B1"/>
    <w:rsid w:val="00AA01F1"/>
    <w:rsid w:val="00AA2E37"/>
    <w:rsid w:val="00AA6338"/>
    <w:rsid w:val="00AB1E59"/>
    <w:rsid w:val="00AB37A8"/>
    <w:rsid w:val="00AB3FF3"/>
    <w:rsid w:val="00AB5041"/>
    <w:rsid w:val="00AB5085"/>
    <w:rsid w:val="00AB6A71"/>
    <w:rsid w:val="00AC048C"/>
    <w:rsid w:val="00AC2C0E"/>
    <w:rsid w:val="00AC3635"/>
    <w:rsid w:val="00AC4E05"/>
    <w:rsid w:val="00AC542D"/>
    <w:rsid w:val="00AD1184"/>
    <w:rsid w:val="00AD14E2"/>
    <w:rsid w:val="00AD2142"/>
    <w:rsid w:val="00AD3927"/>
    <w:rsid w:val="00AD5939"/>
    <w:rsid w:val="00AE0A2E"/>
    <w:rsid w:val="00AE1C5A"/>
    <w:rsid w:val="00AE21F2"/>
    <w:rsid w:val="00AE25A3"/>
    <w:rsid w:val="00AE5C09"/>
    <w:rsid w:val="00AF3652"/>
    <w:rsid w:val="00AF7BBA"/>
    <w:rsid w:val="00B05F90"/>
    <w:rsid w:val="00B10CFF"/>
    <w:rsid w:val="00B1203B"/>
    <w:rsid w:val="00B122D0"/>
    <w:rsid w:val="00B139D8"/>
    <w:rsid w:val="00B157BF"/>
    <w:rsid w:val="00B16185"/>
    <w:rsid w:val="00B161EB"/>
    <w:rsid w:val="00B165E0"/>
    <w:rsid w:val="00B20B92"/>
    <w:rsid w:val="00B247D9"/>
    <w:rsid w:val="00B334F4"/>
    <w:rsid w:val="00B3374E"/>
    <w:rsid w:val="00B40448"/>
    <w:rsid w:val="00B4349C"/>
    <w:rsid w:val="00B45DEE"/>
    <w:rsid w:val="00B47A4D"/>
    <w:rsid w:val="00B47A66"/>
    <w:rsid w:val="00B5211E"/>
    <w:rsid w:val="00B558ED"/>
    <w:rsid w:val="00B56728"/>
    <w:rsid w:val="00B569C4"/>
    <w:rsid w:val="00B615F7"/>
    <w:rsid w:val="00B74BE3"/>
    <w:rsid w:val="00B76630"/>
    <w:rsid w:val="00B76D84"/>
    <w:rsid w:val="00B7703C"/>
    <w:rsid w:val="00B7721B"/>
    <w:rsid w:val="00B81606"/>
    <w:rsid w:val="00B82ECF"/>
    <w:rsid w:val="00B83251"/>
    <w:rsid w:val="00B84C4B"/>
    <w:rsid w:val="00B916A2"/>
    <w:rsid w:val="00B94CEB"/>
    <w:rsid w:val="00B95CFD"/>
    <w:rsid w:val="00BA0C30"/>
    <w:rsid w:val="00BA1453"/>
    <w:rsid w:val="00BA52C5"/>
    <w:rsid w:val="00BA709D"/>
    <w:rsid w:val="00BB1670"/>
    <w:rsid w:val="00BB36E6"/>
    <w:rsid w:val="00BB6A7B"/>
    <w:rsid w:val="00BC33AF"/>
    <w:rsid w:val="00BC7996"/>
    <w:rsid w:val="00BD31D3"/>
    <w:rsid w:val="00BD3A86"/>
    <w:rsid w:val="00BD5D08"/>
    <w:rsid w:val="00BE648C"/>
    <w:rsid w:val="00BE7895"/>
    <w:rsid w:val="00BF044C"/>
    <w:rsid w:val="00BF1F19"/>
    <w:rsid w:val="00BF5417"/>
    <w:rsid w:val="00BF549C"/>
    <w:rsid w:val="00BF5676"/>
    <w:rsid w:val="00BF5D21"/>
    <w:rsid w:val="00C00003"/>
    <w:rsid w:val="00C00B66"/>
    <w:rsid w:val="00C01A37"/>
    <w:rsid w:val="00C04035"/>
    <w:rsid w:val="00C04687"/>
    <w:rsid w:val="00C12F06"/>
    <w:rsid w:val="00C14000"/>
    <w:rsid w:val="00C158DC"/>
    <w:rsid w:val="00C16DC4"/>
    <w:rsid w:val="00C213FA"/>
    <w:rsid w:val="00C2397E"/>
    <w:rsid w:val="00C25FEF"/>
    <w:rsid w:val="00C27ABB"/>
    <w:rsid w:val="00C3052E"/>
    <w:rsid w:val="00C31ED2"/>
    <w:rsid w:val="00C33C99"/>
    <w:rsid w:val="00C3707D"/>
    <w:rsid w:val="00C37915"/>
    <w:rsid w:val="00C37DD3"/>
    <w:rsid w:val="00C40A71"/>
    <w:rsid w:val="00C41EF0"/>
    <w:rsid w:val="00C42168"/>
    <w:rsid w:val="00C4231E"/>
    <w:rsid w:val="00C426E0"/>
    <w:rsid w:val="00C47991"/>
    <w:rsid w:val="00C51863"/>
    <w:rsid w:val="00C51B92"/>
    <w:rsid w:val="00C558AA"/>
    <w:rsid w:val="00C60512"/>
    <w:rsid w:val="00C61E38"/>
    <w:rsid w:val="00C6414E"/>
    <w:rsid w:val="00C6442C"/>
    <w:rsid w:val="00C65565"/>
    <w:rsid w:val="00C66E1F"/>
    <w:rsid w:val="00C724F3"/>
    <w:rsid w:val="00C74615"/>
    <w:rsid w:val="00C74B41"/>
    <w:rsid w:val="00C77494"/>
    <w:rsid w:val="00C80FED"/>
    <w:rsid w:val="00C910CE"/>
    <w:rsid w:val="00CA788F"/>
    <w:rsid w:val="00CA7F58"/>
    <w:rsid w:val="00CB2FC7"/>
    <w:rsid w:val="00CB3117"/>
    <w:rsid w:val="00CC320F"/>
    <w:rsid w:val="00CC4842"/>
    <w:rsid w:val="00CC5AD5"/>
    <w:rsid w:val="00CD17DB"/>
    <w:rsid w:val="00CD1F32"/>
    <w:rsid w:val="00CD24D0"/>
    <w:rsid w:val="00CD2784"/>
    <w:rsid w:val="00CD2AF5"/>
    <w:rsid w:val="00CD519A"/>
    <w:rsid w:val="00CD797D"/>
    <w:rsid w:val="00CE014B"/>
    <w:rsid w:val="00CE0F15"/>
    <w:rsid w:val="00CE1176"/>
    <w:rsid w:val="00CE5C24"/>
    <w:rsid w:val="00CE5D8D"/>
    <w:rsid w:val="00CF2319"/>
    <w:rsid w:val="00CF505B"/>
    <w:rsid w:val="00CF7D73"/>
    <w:rsid w:val="00D01933"/>
    <w:rsid w:val="00D0444B"/>
    <w:rsid w:val="00D07CF2"/>
    <w:rsid w:val="00D10103"/>
    <w:rsid w:val="00D13963"/>
    <w:rsid w:val="00D14B0B"/>
    <w:rsid w:val="00D14CED"/>
    <w:rsid w:val="00D1677C"/>
    <w:rsid w:val="00D2397D"/>
    <w:rsid w:val="00D23FF2"/>
    <w:rsid w:val="00D30DA0"/>
    <w:rsid w:val="00D3379F"/>
    <w:rsid w:val="00D34856"/>
    <w:rsid w:val="00D3591B"/>
    <w:rsid w:val="00D42BB9"/>
    <w:rsid w:val="00D46E4A"/>
    <w:rsid w:val="00D500EA"/>
    <w:rsid w:val="00D51DB6"/>
    <w:rsid w:val="00D52B4F"/>
    <w:rsid w:val="00D54486"/>
    <w:rsid w:val="00D55F49"/>
    <w:rsid w:val="00D56BC0"/>
    <w:rsid w:val="00D61CB1"/>
    <w:rsid w:val="00D6242B"/>
    <w:rsid w:val="00D65FC3"/>
    <w:rsid w:val="00D67D2C"/>
    <w:rsid w:val="00D710EE"/>
    <w:rsid w:val="00D7151E"/>
    <w:rsid w:val="00D73F19"/>
    <w:rsid w:val="00D742C2"/>
    <w:rsid w:val="00D81141"/>
    <w:rsid w:val="00D83512"/>
    <w:rsid w:val="00D84439"/>
    <w:rsid w:val="00D86953"/>
    <w:rsid w:val="00D87FD5"/>
    <w:rsid w:val="00D90A10"/>
    <w:rsid w:val="00D93C98"/>
    <w:rsid w:val="00D97989"/>
    <w:rsid w:val="00DA0E42"/>
    <w:rsid w:val="00DA29AB"/>
    <w:rsid w:val="00DA673C"/>
    <w:rsid w:val="00DB243F"/>
    <w:rsid w:val="00DB2E4C"/>
    <w:rsid w:val="00DB313B"/>
    <w:rsid w:val="00DB379A"/>
    <w:rsid w:val="00DB3B00"/>
    <w:rsid w:val="00DB5BA5"/>
    <w:rsid w:val="00DB7E0E"/>
    <w:rsid w:val="00DC2098"/>
    <w:rsid w:val="00DC31E5"/>
    <w:rsid w:val="00DC463C"/>
    <w:rsid w:val="00DC47C8"/>
    <w:rsid w:val="00DC4CB0"/>
    <w:rsid w:val="00DC5BD2"/>
    <w:rsid w:val="00DD5CFA"/>
    <w:rsid w:val="00DD7147"/>
    <w:rsid w:val="00DE1B86"/>
    <w:rsid w:val="00DE2F8F"/>
    <w:rsid w:val="00DE5187"/>
    <w:rsid w:val="00DE6637"/>
    <w:rsid w:val="00DF4DB4"/>
    <w:rsid w:val="00E00641"/>
    <w:rsid w:val="00E01ACC"/>
    <w:rsid w:val="00E01C52"/>
    <w:rsid w:val="00E03DE7"/>
    <w:rsid w:val="00E21A57"/>
    <w:rsid w:val="00E24542"/>
    <w:rsid w:val="00E24EC7"/>
    <w:rsid w:val="00E26204"/>
    <w:rsid w:val="00E33AF5"/>
    <w:rsid w:val="00E4634A"/>
    <w:rsid w:val="00E575B7"/>
    <w:rsid w:val="00E64505"/>
    <w:rsid w:val="00E72316"/>
    <w:rsid w:val="00E73BE4"/>
    <w:rsid w:val="00E73DF6"/>
    <w:rsid w:val="00E77380"/>
    <w:rsid w:val="00E77BE5"/>
    <w:rsid w:val="00E77D69"/>
    <w:rsid w:val="00E82DFF"/>
    <w:rsid w:val="00E86EF8"/>
    <w:rsid w:val="00E87061"/>
    <w:rsid w:val="00E93C9A"/>
    <w:rsid w:val="00EA037F"/>
    <w:rsid w:val="00EA31EA"/>
    <w:rsid w:val="00EA7540"/>
    <w:rsid w:val="00EA7748"/>
    <w:rsid w:val="00EB362E"/>
    <w:rsid w:val="00EB3D3C"/>
    <w:rsid w:val="00EB54BE"/>
    <w:rsid w:val="00EB5AD1"/>
    <w:rsid w:val="00EC2FF9"/>
    <w:rsid w:val="00ED13CD"/>
    <w:rsid w:val="00ED5FB8"/>
    <w:rsid w:val="00ED68C1"/>
    <w:rsid w:val="00ED7D90"/>
    <w:rsid w:val="00EF2C93"/>
    <w:rsid w:val="00EF46E2"/>
    <w:rsid w:val="00EF48C9"/>
    <w:rsid w:val="00F0212E"/>
    <w:rsid w:val="00F1243E"/>
    <w:rsid w:val="00F12F36"/>
    <w:rsid w:val="00F25B68"/>
    <w:rsid w:val="00F30112"/>
    <w:rsid w:val="00F40E57"/>
    <w:rsid w:val="00F42DD2"/>
    <w:rsid w:val="00F44C9D"/>
    <w:rsid w:val="00F45CD7"/>
    <w:rsid w:val="00F51E71"/>
    <w:rsid w:val="00F559AC"/>
    <w:rsid w:val="00F57A58"/>
    <w:rsid w:val="00F60350"/>
    <w:rsid w:val="00F63C40"/>
    <w:rsid w:val="00F649EA"/>
    <w:rsid w:val="00F662C6"/>
    <w:rsid w:val="00F70355"/>
    <w:rsid w:val="00F70E0E"/>
    <w:rsid w:val="00F7119B"/>
    <w:rsid w:val="00F748C9"/>
    <w:rsid w:val="00F840BB"/>
    <w:rsid w:val="00F85B35"/>
    <w:rsid w:val="00F864BB"/>
    <w:rsid w:val="00F866E6"/>
    <w:rsid w:val="00F87696"/>
    <w:rsid w:val="00F9679B"/>
    <w:rsid w:val="00F9797E"/>
    <w:rsid w:val="00FA1E99"/>
    <w:rsid w:val="00FA75EE"/>
    <w:rsid w:val="00FB17A5"/>
    <w:rsid w:val="00FB2220"/>
    <w:rsid w:val="00FB3CE2"/>
    <w:rsid w:val="00FC27FD"/>
    <w:rsid w:val="00FC41BC"/>
    <w:rsid w:val="00FC7F99"/>
    <w:rsid w:val="00FD1941"/>
    <w:rsid w:val="00FD29AD"/>
    <w:rsid w:val="00FE1628"/>
    <w:rsid w:val="00FE1BBA"/>
    <w:rsid w:val="00FE1DAF"/>
    <w:rsid w:val="00FE20BB"/>
    <w:rsid w:val="00FE539C"/>
    <w:rsid w:val="00FE6E29"/>
    <w:rsid w:val="00FF00CA"/>
    <w:rsid w:val="00FF0BB4"/>
    <w:rsid w:val="00FF2CFF"/>
    <w:rsid w:val="00FF3332"/>
    <w:rsid w:val="00FF334A"/>
    <w:rsid w:val="00FF441E"/>
    <w:rsid w:val="00FF6879"/>
    <w:rsid w:val="00FF78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32596D06"/>
  <w15:docId w15:val="{64836249-0527-40FB-8651-45018FD2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779FF"/>
    <w:rPr>
      <w:rFonts w:ascii="Times New Roman" w:hAnsi="Times New Roman"/>
      <w:sz w:val="24"/>
      <w:szCs w:val="24"/>
      <w:lang w:val="et-EE"/>
    </w:rPr>
  </w:style>
  <w:style w:type="paragraph" w:styleId="Pealkiri1">
    <w:name w:val="heading 1"/>
    <w:basedOn w:val="Normaallaad"/>
    <w:next w:val="Normaallaad"/>
    <w:link w:val="Pealkiri1Mrk"/>
    <w:qFormat/>
    <w:rsid w:val="00652206"/>
    <w:pPr>
      <w:keepNext/>
      <w:numPr>
        <w:numId w:val="4"/>
      </w:numPr>
      <w:outlineLvl w:val="0"/>
    </w:pPr>
    <w:rPr>
      <w:rFonts w:cs="Ottawa"/>
      <w:b/>
      <w:bCs/>
      <w:szCs w:val="28"/>
    </w:rPr>
  </w:style>
  <w:style w:type="paragraph" w:styleId="Pealkiri2">
    <w:name w:val="heading 2"/>
    <w:basedOn w:val="Normaallaad"/>
    <w:next w:val="Normaallaad"/>
    <w:link w:val="Pealkiri2Mrk"/>
    <w:qFormat/>
    <w:rsid w:val="00562A31"/>
    <w:pPr>
      <w:keepNext/>
      <w:keepLines/>
      <w:spacing w:before="200"/>
      <w:outlineLvl w:val="1"/>
    </w:pPr>
    <w:rPr>
      <w:rFonts w:ascii="Cambria" w:hAnsi="Cambria" w:cs="Cambria"/>
      <w:b/>
      <w:bCs/>
      <w:color w:val="4F81BD"/>
      <w:sz w:val="26"/>
      <w:szCs w:val="26"/>
    </w:rPr>
  </w:style>
  <w:style w:type="paragraph" w:styleId="Pealkiri3">
    <w:name w:val="heading 3"/>
    <w:basedOn w:val="Normaallaad"/>
    <w:next w:val="Normaallaad"/>
    <w:link w:val="Pealkiri3Mrk"/>
    <w:qFormat/>
    <w:rsid w:val="00B558ED"/>
    <w:pPr>
      <w:keepNext/>
      <w:keepLines/>
      <w:spacing w:before="200"/>
      <w:outlineLvl w:val="2"/>
    </w:pPr>
    <w:rPr>
      <w:rFonts w:ascii="Cambria" w:hAnsi="Cambria" w:cs="Cambria"/>
      <w:b/>
      <w:bCs/>
      <w:color w:val="4F81BD"/>
    </w:rPr>
  </w:style>
  <w:style w:type="paragraph" w:styleId="Pealkiri4">
    <w:name w:val="heading 4"/>
    <w:basedOn w:val="Normaallaad"/>
    <w:next w:val="Normaallaad"/>
    <w:link w:val="Pealkiri4Mrk"/>
    <w:qFormat/>
    <w:rsid w:val="00B558ED"/>
    <w:pPr>
      <w:keepNext/>
      <w:keepLines/>
      <w:spacing w:before="200"/>
      <w:outlineLvl w:val="3"/>
    </w:pPr>
    <w:rPr>
      <w:rFonts w:ascii="Cambria" w:hAnsi="Cambria" w:cs="Cambria"/>
      <w:b/>
      <w:bCs/>
      <w:i/>
      <w:iCs/>
      <w:color w:val="4F81BD"/>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652206"/>
    <w:rPr>
      <w:rFonts w:ascii="Times New Roman" w:hAnsi="Times New Roman" w:cs="Ottawa"/>
      <w:b/>
      <w:bCs/>
      <w:sz w:val="24"/>
      <w:szCs w:val="28"/>
      <w:lang w:val="et-EE"/>
    </w:rPr>
  </w:style>
  <w:style w:type="character" w:customStyle="1" w:styleId="Pealkiri2Mrk">
    <w:name w:val="Pealkiri 2 Märk"/>
    <w:link w:val="Pealkiri2"/>
    <w:semiHidden/>
    <w:locked/>
    <w:rsid w:val="00562A31"/>
    <w:rPr>
      <w:rFonts w:ascii="Cambria" w:hAnsi="Cambria" w:cs="Cambria"/>
      <w:b/>
      <w:bCs/>
      <w:color w:val="4F81BD"/>
      <w:sz w:val="26"/>
      <w:szCs w:val="26"/>
    </w:rPr>
  </w:style>
  <w:style w:type="character" w:customStyle="1" w:styleId="Pealkiri3Mrk">
    <w:name w:val="Pealkiri 3 Märk"/>
    <w:link w:val="Pealkiri3"/>
    <w:semiHidden/>
    <w:locked/>
    <w:rsid w:val="00B558ED"/>
    <w:rPr>
      <w:rFonts w:ascii="Cambria" w:hAnsi="Cambria" w:cs="Cambria"/>
      <w:b/>
      <w:bCs/>
      <w:color w:val="4F81BD"/>
      <w:sz w:val="24"/>
      <w:szCs w:val="24"/>
    </w:rPr>
  </w:style>
  <w:style w:type="character" w:customStyle="1" w:styleId="Pealkiri4Mrk">
    <w:name w:val="Pealkiri 4 Märk"/>
    <w:link w:val="Pealkiri4"/>
    <w:semiHidden/>
    <w:locked/>
    <w:rsid w:val="00B558ED"/>
    <w:rPr>
      <w:rFonts w:ascii="Cambria" w:hAnsi="Cambria" w:cs="Cambria"/>
      <w:b/>
      <w:bCs/>
      <w:i/>
      <w:iCs/>
      <w:color w:val="4F81BD"/>
      <w:sz w:val="24"/>
      <w:szCs w:val="24"/>
    </w:rPr>
  </w:style>
  <w:style w:type="paragraph" w:styleId="Kehatekst">
    <w:name w:val="Body Text"/>
    <w:basedOn w:val="Normaallaad"/>
    <w:link w:val="KehatekstMrk"/>
    <w:semiHidden/>
    <w:rsid w:val="001C26A2"/>
    <w:pPr>
      <w:jc w:val="both"/>
    </w:pPr>
    <w:rPr>
      <w:rFonts w:ascii="Ottawa" w:hAnsi="Ottawa" w:cs="Ottawa"/>
      <w:sz w:val="22"/>
      <w:szCs w:val="22"/>
    </w:rPr>
  </w:style>
  <w:style w:type="character" w:customStyle="1" w:styleId="KehatekstMrk">
    <w:name w:val="Kehatekst Märk"/>
    <w:link w:val="Kehatekst"/>
    <w:semiHidden/>
    <w:locked/>
    <w:rsid w:val="001C26A2"/>
    <w:rPr>
      <w:rFonts w:ascii="Ottawa" w:hAnsi="Ottawa" w:cs="Ottawa"/>
      <w:sz w:val="20"/>
      <w:szCs w:val="20"/>
    </w:rPr>
  </w:style>
  <w:style w:type="character" w:styleId="Hperlink">
    <w:name w:val="Hyperlink"/>
    <w:semiHidden/>
    <w:rsid w:val="001C26A2"/>
    <w:rPr>
      <w:rFonts w:cs="Times New Roman"/>
      <w:color w:val="0000FF"/>
      <w:u w:val="single"/>
    </w:rPr>
  </w:style>
  <w:style w:type="paragraph" w:styleId="Pis">
    <w:name w:val="header"/>
    <w:basedOn w:val="Normaallaad"/>
    <w:link w:val="PisMrk"/>
    <w:semiHidden/>
    <w:rsid w:val="001C26A2"/>
    <w:pPr>
      <w:tabs>
        <w:tab w:val="center" w:pos="4536"/>
        <w:tab w:val="right" w:pos="9072"/>
      </w:tabs>
    </w:pPr>
  </w:style>
  <w:style w:type="character" w:customStyle="1" w:styleId="PisMrk">
    <w:name w:val="Päis Märk"/>
    <w:link w:val="Pis"/>
    <w:semiHidden/>
    <w:locked/>
    <w:rsid w:val="001C26A2"/>
    <w:rPr>
      <w:rFonts w:ascii="Times New Roman" w:hAnsi="Times New Roman" w:cs="Times New Roman"/>
      <w:sz w:val="24"/>
      <w:szCs w:val="24"/>
    </w:rPr>
  </w:style>
  <w:style w:type="paragraph" w:styleId="Kehatekst2">
    <w:name w:val="Body Text 2"/>
    <w:basedOn w:val="Normaallaad"/>
    <w:link w:val="Kehatekst2Mrk"/>
    <w:semiHidden/>
    <w:rsid w:val="001C26A2"/>
    <w:pPr>
      <w:tabs>
        <w:tab w:val="left" w:pos="-1440"/>
        <w:tab w:val="left" w:pos="-720"/>
        <w:tab w:val="left" w:pos="567"/>
        <w:tab w:val="left" w:pos="1008"/>
        <w:tab w:val="left" w:pos="1440"/>
      </w:tabs>
      <w:jc w:val="both"/>
    </w:pPr>
  </w:style>
  <w:style w:type="character" w:customStyle="1" w:styleId="Kehatekst2Mrk">
    <w:name w:val="Kehatekst 2 Märk"/>
    <w:link w:val="Kehatekst2"/>
    <w:semiHidden/>
    <w:locked/>
    <w:rsid w:val="001C26A2"/>
    <w:rPr>
      <w:rFonts w:ascii="Times New Roman" w:hAnsi="Times New Roman" w:cs="Times New Roman"/>
      <w:sz w:val="24"/>
      <w:szCs w:val="24"/>
    </w:rPr>
  </w:style>
  <w:style w:type="paragraph" w:styleId="Jalus">
    <w:name w:val="footer"/>
    <w:basedOn w:val="Normaallaad"/>
    <w:link w:val="JalusMrk"/>
    <w:uiPriority w:val="99"/>
    <w:rsid w:val="00EB5AD1"/>
    <w:pPr>
      <w:tabs>
        <w:tab w:val="center" w:pos="4536"/>
        <w:tab w:val="right" w:pos="9072"/>
      </w:tabs>
    </w:pPr>
  </w:style>
  <w:style w:type="character" w:customStyle="1" w:styleId="JalusMrk">
    <w:name w:val="Jalus Märk"/>
    <w:link w:val="Jalus"/>
    <w:uiPriority w:val="99"/>
    <w:locked/>
    <w:rsid w:val="00EB5AD1"/>
    <w:rPr>
      <w:rFonts w:ascii="Times New Roman" w:hAnsi="Times New Roman" w:cs="Times New Roman"/>
      <w:sz w:val="24"/>
      <w:szCs w:val="24"/>
    </w:rPr>
  </w:style>
  <w:style w:type="paragraph" w:customStyle="1" w:styleId="ListParagraph1">
    <w:name w:val="List Paragraph1"/>
    <w:basedOn w:val="Normaallaad"/>
    <w:uiPriority w:val="34"/>
    <w:qFormat/>
    <w:rsid w:val="0099795F"/>
    <w:pPr>
      <w:ind w:left="720"/>
    </w:pPr>
  </w:style>
  <w:style w:type="paragraph" w:customStyle="1" w:styleId="esimenetase">
    <w:name w:val="esimene tase"/>
    <w:basedOn w:val="Normaallaad"/>
    <w:rsid w:val="0080725A"/>
    <w:pPr>
      <w:numPr>
        <w:numId w:val="1"/>
      </w:numPr>
    </w:pPr>
  </w:style>
  <w:style w:type="paragraph" w:customStyle="1" w:styleId="teinetase">
    <w:name w:val="teine tase"/>
    <w:basedOn w:val="Normaallaad"/>
    <w:rsid w:val="0080725A"/>
    <w:pPr>
      <w:numPr>
        <w:ilvl w:val="1"/>
        <w:numId w:val="1"/>
      </w:numPr>
    </w:pPr>
  </w:style>
  <w:style w:type="paragraph" w:customStyle="1" w:styleId="kolmastase">
    <w:name w:val="kolmas tase"/>
    <w:basedOn w:val="Normaallaad"/>
    <w:rsid w:val="0080725A"/>
    <w:pPr>
      <w:numPr>
        <w:ilvl w:val="2"/>
        <w:numId w:val="1"/>
      </w:numPr>
    </w:pPr>
  </w:style>
  <w:style w:type="paragraph" w:customStyle="1" w:styleId="neljastase">
    <w:name w:val="neljas tase"/>
    <w:basedOn w:val="Normaallaad"/>
    <w:rsid w:val="0080725A"/>
    <w:pPr>
      <w:numPr>
        <w:ilvl w:val="3"/>
        <w:numId w:val="1"/>
      </w:numPr>
    </w:pPr>
  </w:style>
  <w:style w:type="character" w:styleId="Kommentaariviide">
    <w:name w:val="annotation reference"/>
    <w:semiHidden/>
    <w:rsid w:val="00B558ED"/>
    <w:rPr>
      <w:rFonts w:cs="Times New Roman"/>
      <w:sz w:val="16"/>
      <w:szCs w:val="16"/>
    </w:rPr>
  </w:style>
  <w:style w:type="character" w:styleId="Tugev">
    <w:name w:val="Strong"/>
    <w:qFormat/>
    <w:rsid w:val="00B558ED"/>
    <w:rPr>
      <w:rFonts w:cs="Times New Roman"/>
      <w:b/>
      <w:bCs/>
    </w:rPr>
  </w:style>
  <w:style w:type="paragraph" w:styleId="Taandegakehatekst">
    <w:name w:val="Body Text Indent"/>
    <w:basedOn w:val="Normaallaad"/>
    <w:link w:val="TaandegakehatekstMrk"/>
    <w:semiHidden/>
    <w:rsid w:val="002F1AF1"/>
    <w:pPr>
      <w:spacing w:after="120"/>
      <w:ind w:left="283"/>
    </w:pPr>
  </w:style>
  <w:style w:type="character" w:customStyle="1" w:styleId="TaandegakehatekstMrk">
    <w:name w:val="Taandega kehatekst Märk"/>
    <w:link w:val="Taandegakehatekst"/>
    <w:semiHidden/>
    <w:locked/>
    <w:rsid w:val="002F1AF1"/>
    <w:rPr>
      <w:rFonts w:ascii="Times New Roman" w:hAnsi="Times New Roman" w:cs="Times New Roman"/>
      <w:sz w:val="24"/>
      <w:szCs w:val="24"/>
      <w:lang w:eastAsia="en-US"/>
    </w:rPr>
  </w:style>
  <w:style w:type="character" w:styleId="Klastatudhperlink">
    <w:name w:val="FollowedHyperlink"/>
    <w:locked/>
    <w:rsid w:val="00187787"/>
    <w:rPr>
      <w:color w:val="800080"/>
      <w:u w:val="single"/>
    </w:rPr>
  </w:style>
  <w:style w:type="paragraph" w:styleId="Loendilik">
    <w:name w:val="List Paragraph"/>
    <w:basedOn w:val="Normaallaad"/>
    <w:uiPriority w:val="34"/>
    <w:qFormat/>
    <w:rsid w:val="002A49A1"/>
    <w:pPr>
      <w:numPr>
        <w:numId w:val="3"/>
      </w:numPr>
    </w:pPr>
  </w:style>
  <w:style w:type="numbering" w:customStyle="1" w:styleId="Style1">
    <w:name w:val="Style1"/>
    <w:uiPriority w:val="99"/>
    <w:rsid w:val="00DF4DB4"/>
    <w:pPr>
      <w:numPr>
        <w:numId w:val="2"/>
      </w:numPr>
    </w:pPr>
  </w:style>
  <w:style w:type="paragraph" w:styleId="Jutumullitekst">
    <w:name w:val="Balloon Text"/>
    <w:basedOn w:val="Normaallaad"/>
    <w:link w:val="JutumullitekstMrk"/>
    <w:locked/>
    <w:rsid w:val="00B1203B"/>
    <w:rPr>
      <w:rFonts w:ascii="Lucida Grande CE" w:hAnsi="Lucida Grande CE" w:cs="Lucida Grande CE"/>
      <w:sz w:val="18"/>
      <w:szCs w:val="18"/>
    </w:rPr>
  </w:style>
  <w:style w:type="character" w:customStyle="1" w:styleId="JutumullitekstMrk">
    <w:name w:val="Jutumullitekst Märk"/>
    <w:basedOn w:val="Liguvaikefont"/>
    <w:link w:val="Jutumullitekst"/>
    <w:rsid w:val="00B1203B"/>
    <w:rPr>
      <w:rFonts w:ascii="Lucida Grande CE" w:hAnsi="Lucida Grande CE" w:cs="Lucida Grande CE"/>
      <w:sz w:val="18"/>
      <w:szCs w:val="18"/>
      <w:lang w:val="et-EE"/>
    </w:rPr>
  </w:style>
  <w:style w:type="paragraph" w:styleId="Kommentaaritekst">
    <w:name w:val="annotation text"/>
    <w:basedOn w:val="Normaallaad"/>
    <w:link w:val="KommentaaritekstMrk"/>
    <w:semiHidden/>
    <w:unhideWhenUsed/>
    <w:locked/>
    <w:rsid w:val="00512DF8"/>
    <w:rPr>
      <w:sz w:val="20"/>
      <w:szCs w:val="20"/>
    </w:rPr>
  </w:style>
  <w:style w:type="character" w:customStyle="1" w:styleId="KommentaaritekstMrk">
    <w:name w:val="Kommentaari tekst Märk"/>
    <w:basedOn w:val="Liguvaikefont"/>
    <w:link w:val="Kommentaaritekst"/>
    <w:semiHidden/>
    <w:rsid w:val="00512DF8"/>
    <w:rPr>
      <w:rFonts w:ascii="Times New Roman" w:hAnsi="Times New Roman"/>
      <w:lang w:val="et-EE"/>
    </w:rPr>
  </w:style>
  <w:style w:type="paragraph" w:styleId="Kommentaariteema">
    <w:name w:val="annotation subject"/>
    <w:basedOn w:val="Kommentaaritekst"/>
    <w:next w:val="Kommentaaritekst"/>
    <w:link w:val="KommentaariteemaMrk"/>
    <w:semiHidden/>
    <w:unhideWhenUsed/>
    <w:locked/>
    <w:rsid w:val="00512DF8"/>
    <w:rPr>
      <w:b/>
      <w:bCs/>
    </w:rPr>
  </w:style>
  <w:style w:type="character" w:customStyle="1" w:styleId="KommentaariteemaMrk">
    <w:name w:val="Kommentaari teema Märk"/>
    <w:basedOn w:val="KommentaaritekstMrk"/>
    <w:link w:val="Kommentaariteema"/>
    <w:semiHidden/>
    <w:rsid w:val="00512DF8"/>
    <w:rPr>
      <w:rFonts w:ascii="Times New Roman" w:hAnsi="Times New Roman"/>
      <w:b/>
      <w:bCs/>
      <w:lang w:val="et-EE"/>
    </w:rPr>
  </w:style>
  <w:style w:type="paragraph" w:customStyle="1" w:styleId="Default">
    <w:name w:val="Default"/>
    <w:rsid w:val="001F469C"/>
    <w:pPr>
      <w:autoSpaceDE w:val="0"/>
      <w:autoSpaceDN w:val="0"/>
      <w:adjustRightInd w:val="0"/>
    </w:pPr>
    <w:rPr>
      <w:rFonts w:ascii="Cambria" w:hAnsi="Cambria" w:cs="Cambria"/>
      <w:color w:val="000000"/>
      <w:sz w:val="24"/>
      <w:szCs w:val="24"/>
      <w:lang w:val="et-EE" w:eastAsia="et-EE"/>
    </w:rPr>
  </w:style>
  <w:style w:type="character" w:customStyle="1" w:styleId="ft8">
    <w:name w:val="ft8"/>
    <w:basedOn w:val="Liguvaikefont"/>
    <w:rsid w:val="00F866E6"/>
  </w:style>
  <w:style w:type="paragraph" w:customStyle="1" w:styleId="Normal1">
    <w:name w:val="Normal1"/>
    <w:next w:val="Normaallaad"/>
    <w:qFormat/>
    <w:rsid w:val="001C26A2"/>
    <w:rPr>
      <w:rFonts w:ascii="Times New Roman" w:hAnsi="Times New Roman"/>
      <w:sz w:val="24"/>
      <w:szCs w:val="24"/>
      <w:lang w:val="et-EE"/>
    </w:rPr>
  </w:style>
  <w:style w:type="character" w:customStyle="1" w:styleId="ft10">
    <w:name w:val="ft10"/>
    <w:basedOn w:val="Liguvaikefont"/>
    <w:rsid w:val="003779FF"/>
  </w:style>
  <w:style w:type="paragraph" w:customStyle="1" w:styleId="western">
    <w:name w:val="western"/>
    <w:basedOn w:val="Normaallaad"/>
    <w:rsid w:val="002C4A7F"/>
    <w:pPr>
      <w:spacing w:before="100" w:beforeAutospacing="1" w:line="288" w:lineRule="auto"/>
      <w:jc w:val="both"/>
    </w:pPr>
    <w:rPr>
      <w:rFonts w:ascii="Ottawa" w:eastAsia="Times New Roman" w:hAnsi="Ottawa"/>
      <w:sz w:val="22"/>
      <w:szCs w:val="22"/>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9897">
      <w:bodyDiv w:val="1"/>
      <w:marLeft w:val="0"/>
      <w:marRight w:val="0"/>
      <w:marTop w:val="0"/>
      <w:marBottom w:val="0"/>
      <w:divBdr>
        <w:top w:val="none" w:sz="0" w:space="0" w:color="auto"/>
        <w:left w:val="none" w:sz="0" w:space="0" w:color="auto"/>
        <w:bottom w:val="none" w:sz="0" w:space="0" w:color="auto"/>
        <w:right w:val="none" w:sz="0" w:space="0" w:color="auto"/>
      </w:divBdr>
    </w:div>
    <w:div w:id="681589321">
      <w:bodyDiv w:val="1"/>
      <w:marLeft w:val="0"/>
      <w:marRight w:val="0"/>
      <w:marTop w:val="0"/>
      <w:marBottom w:val="0"/>
      <w:divBdr>
        <w:top w:val="none" w:sz="0" w:space="0" w:color="auto"/>
        <w:left w:val="none" w:sz="0" w:space="0" w:color="auto"/>
        <w:bottom w:val="none" w:sz="0" w:space="0" w:color="auto"/>
        <w:right w:val="none" w:sz="0" w:space="0" w:color="auto"/>
      </w:divBdr>
    </w:div>
    <w:div w:id="1418283985">
      <w:bodyDiv w:val="1"/>
      <w:marLeft w:val="0"/>
      <w:marRight w:val="0"/>
      <w:marTop w:val="0"/>
      <w:marBottom w:val="0"/>
      <w:divBdr>
        <w:top w:val="none" w:sz="0" w:space="0" w:color="auto"/>
        <w:left w:val="none" w:sz="0" w:space="0" w:color="auto"/>
        <w:bottom w:val="none" w:sz="0" w:space="0" w:color="auto"/>
        <w:right w:val="none" w:sz="0" w:space="0" w:color="auto"/>
      </w:divBdr>
    </w:div>
    <w:div w:id="1502697705">
      <w:bodyDiv w:val="1"/>
      <w:marLeft w:val="0"/>
      <w:marRight w:val="0"/>
      <w:marTop w:val="0"/>
      <w:marBottom w:val="0"/>
      <w:divBdr>
        <w:top w:val="none" w:sz="0" w:space="0" w:color="auto"/>
        <w:left w:val="none" w:sz="0" w:space="0" w:color="auto"/>
        <w:bottom w:val="none" w:sz="0" w:space="0" w:color="auto"/>
        <w:right w:val="none" w:sz="0" w:space="0" w:color="auto"/>
      </w:divBdr>
    </w:div>
    <w:div w:id="1715814372">
      <w:bodyDiv w:val="1"/>
      <w:marLeft w:val="0"/>
      <w:marRight w:val="0"/>
      <w:marTop w:val="0"/>
      <w:marBottom w:val="0"/>
      <w:divBdr>
        <w:top w:val="none" w:sz="0" w:space="0" w:color="auto"/>
        <w:left w:val="none" w:sz="0" w:space="0" w:color="auto"/>
        <w:bottom w:val="none" w:sz="0" w:space="0" w:color="auto"/>
        <w:right w:val="none" w:sz="0" w:space="0" w:color="auto"/>
      </w:divBdr>
    </w:div>
    <w:div w:id="1892763670">
      <w:bodyDiv w:val="1"/>
      <w:marLeft w:val="0"/>
      <w:marRight w:val="0"/>
      <w:marTop w:val="0"/>
      <w:marBottom w:val="0"/>
      <w:divBdr>
        <w:top w:val="none" w:sz="0" w:space="0" w:color="auto"/>
        <w:left w:val="none" w:sz="0" w:space="0" w:color="auto"/>
        <w:bottom w:val="none" w:sz="0" w:space="0" w:color="auto"/>
        <w:right w:val="none" w:sz="0" w:space="0" w:color="auto"/>
      </w:divBdr>
    </w:div>
    <w:div w:id="2034063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no.lohmus@paide.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ino.lohmus@paide.ee" TargetMode="External"/><Relationship Id="rId4" Type="http://schemas.openxmlformats.org/officeDocument/2006/relationships/settings" Target="settings.xml"/><Relationship Id="rId9" Type="http://schemas.openxmlformats.org/officeDocument/2006/relationships/hyperlink" Target="mailto:arved@paide.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6480F-389A-47BB-9D20-D367A195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3090</Words>
  <Characters>22006</Characters>
  <Application>Microsoft Office Word</Application>
  <DocSecurity>0</DocSecurity>
  <Lines>183</Lines>
  <Paragraphs>50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25046</CharactersWithSpaces>
  <SharedDoc>false</SharedDoc>
  <HLinks>
    <vt:vector size="36" baseType="variant">
      <vt:variant>
        <vt:i4>3211338</vt:i4>
      </vt:variant>
      <vt:variant>
        <vt:i4>15</vt:i4>
      </vt:variant>
      <vt:variant>
        <vt:i4>0</vt:i4>
      </vt:variant>
      <vt:variant>
        <vt:i4>5</vt:i4>
      </vt:variant>
      <vt:variant>
        <vt:lpwstr>http://lex.andmevara.ee/estlex/kehtivad/AktDisplay.jsp?id=46703&amp;akt_id=46703</vt:lpwstr>
      </vt:variant>
      <vt:variant>
        <vt:lpwstr/>
      </vt:variant>
      <vt:variant>
        <vt:i4>3539021</vt:i4>
      </vt:variant>
      <vt:variant>
        <vt:i4>12</vt:i4>
      </vt:variant>
      <vt:variant>
        <vt:i4>0</vt:i4>
      </vt:variant>
      <vt:variant>
        <vt:i4>5</vt:i4>
      </vt:variant>
      <vt:variant>
        <vt:lpwstr>http://lex.andmevara.ee/estlex/kehtivad/AktDisplay.jsp?id=30266&amp;akt_id=30266</vt:lpwstr>
      </vt:variant>
      <vt:variant>
        <vt:lpwstr/>
      </vt:variant>
      <vt:variant>
        <vt:i4>4718606</vt:i4>
      </vt:variant>
      <vt:variant>
        <vt:i4>9</vt:i4>
      </vt:variant>
      <vt:variant>
        <vt:i4>0</vt:i4>
      </vt:variant>
      <vt:variant>
        <vt:i4>5</vt:i4>
      </vt:variant>
      <vt:variant>
        <vt:lpwstr>http://trip.rk.ee/cgi-bin/thw?$%7bBASE%7d=akt&amp;$%7bOOHTML%7d=rtd&amp;TA=2000&amp;TO=5&amp;AN=1184</vt:lpwstr>
      </vt:variant>
      <vt:variant>
        <vt:lpwstr/>
      </vt:variant>
      <vt:variant>
        <vt:i4>262192</vt:i4>
      </vt:variant>
      <vt:variant>
        <vt:i4>6</vt:i4>
      </vt:variant>
      <vt:variant>
        <vt:i4>0</vt:i4>
      </vt:variant>
      <vt:variant>
        <vt:i4>5</vt:i4>
      </vt:variant>
      <vt:variant>
        <vt:lpwstr>mailto:info@nordlin.ee</vt:lpwstr>
      </vt:variant>
      <vt:variant>
        <vt:lpwstr/>
      </vt:variant>
      <vt:variant>
        <vt:i4>7733352</vt:i4>
      </vt:variant>
      <vt:variant>
        <vt:i4>3</vt:i4>
      </vt:variant>
      <vt:variant>
        <vt:i4>0</vt:i4>
      </vt:variant>
      <vt:variant>
        <vt:i4>5</vt:i4>
      </vt:variant>
      <vt:variant>
        <vt:lpwstr>mailto:ylo.older@nordlin.ee</vt:lpwstr>
      </vt:variant>
      <vt:variant>
        <vt:lpwstr/>
      </vt:variant>
      <vt:variant>
        <vt:i4>262192</vt:i4>
      </vt:variant>
      <vt:variant>
        <vt:i4>0</vt:i4>
      </vt:variant>
      <vt:variant>
        <vt:i4>0</vt:i4>
      </vt:variant>
      <vt:variant>
        <vt:i4>5</vt:i4>
      </vt:variant>
      <vt:variant>
        <vt:lpwstr>mailto:info@nordlin.ee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BrainTeam OÜ</dc:creator>
  <cp:lastModifiedBy>reino</cp:lastModifiedBy>
  <cp:revision>3</cp:revision>
  <cp:lastPrinted>2014-09-12T06:05:00Z</cp:lastPrinted>
  <dcterms:created xsi:type="dcterms:W3CDTF">2017-03-03T11:57:00Z</dcterms:created>
  <dcterms:modified xsi:type="dcterms:W3CDTF">2017-06-19T11:41:00Z</dcterms:modified>
</cp:coreProperties>
</file>