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4C7E2" w14:textId="77777777" w:rsidR="0082715E" w:rsidRPr="009F4711" w:rsidRDefault="00A269E8" w:rsidP="009F4711">
      <w:pPr>
        <w:pStyle w:val="Pealkiri1"/>
        <w:rPr>
          <w:b/>
        </w:rPr>
      </w:pPr>
      <w:bookmarkStart w:id="0" w:name="_GoBack"/>
      <w:bookmarkEnd w:id="0"/>
      <w:r w:rsidRPr="009F4711">
        <w:rPr>
          <w:b/>
        </w:rPr>
        <w:t>Sünni registreerimise avalduse esitamine e-rahvastikuregistris</w:t>
      </w:r>
    </w:p>
    <w:p w14:paraId="0364E220" w14:textId="77777777" w:rsidR="00A269E8" w:rsidRPr="009F4711" w:rsidRDefault="00A269E8" w:rsidP="009F4711">
      <w:pPr>
        <w:spacing w:after="120"/>
        <w:jc w:val="both"/>
        <w:rPr>
          <w:rFonts w:ascii="Times New Roman" w:hAnsi="Times New Roman" w:cs="Times New Roman"/>
          <w:sz w:val="24"/>
          <w:szCs w:val="24"/>
        </w:rPr>
      </w:pPr>
    </w:p>
    <w:p w14:paraId="5043A1DE" w14:textId="77777777" w:rsidR="00A269E8" w:rsidRPr="009F4711" w:rsidRDefault="00A269E8" w:rsidP="009F4711">
      <w:pPr>
        <w:spacing w:after="120"/>
        <w:jc w:val="both"/>
        <w:rPr>
          <w:rFonts w:ascii="Times New Roman" w:hAnsi="Times New Roman" w:cs="Times New Roman"/>
          <w:sz w:val="24"/>
          <w:szCs w:val="24"/>
        </w:rPr>
      </w:pPr>
      <w:r w:rsidRPr="009F4711">
        <w:rPr>
          <w:rFonts w:ascii="Times New Roman" w:hAnsi="Times New Roman" w:cs="Times New Roman"/>
          <w:sz w:val="24"/>
          <w:szCs w:val="24"/>
        </w:rPr>
        <w:t>Sisenemine e- teenusesse.</w:t>
      </w:r>
    </w:p>
    <w:p w14:paraId="4DA59CFC" w14:textId="77777777" w:rsidR="00A269E8" w:rsidRPr="009F4711" w:rsidRDefault="00A269E8" w:rsidP="009F4711">
      <w:pPr>
        <w:spacing w:after="120"/>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7226AD08" wp14:editId="50C8F781">
            <wp:extent cx="5838825" cy="2039132"/>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88660" cy="2056536"/>
                    </a:xfrm>
                    <a:prstGeom prst="rect">
                      <a:avLst/>
                    </a:prstGeom>
                  </pic:spPr>
                </pic:pic>
              </a:graphicData>
            </a:graphic>
          </wp:inline>
        </w:drawing>
      </w:r>
    </w:p>
    <w:p w14:paraId="6584597E" w14:textId="027200F1" w:rsidR="00B44EE0" w:rsidRPr="009F4711" w:rsidRDefault="00B44EE0" w:rsidP="009F4711">
      <w:pPr>
        <w:spacing w:after="120"/>
        <w:jc w:val="both"/>
        <w:rPr>
          <w:rFonts w:ascii="Times New Roman" w:hAnsi="Times New Roman" w:cs="Times New Roman"/>
          <w:sz w:val="24"/>
          <w:szCs w:val="24"/>
        </w:rPr>
      </w:pPr>
      <w:r w:rsidRPr="009F4711">
        <w:rPr>
          <w:rFonts w:ascii="Times New Roman" w:hAnsi="Times New Roman" w:cs="Times New Roman"/>
          <w:sz w:val="24"/>
          <w:szCs w:val="24"/>
        </w:rPr>
        <w:t>E-teenuses juhendatakse sünni registreerimise avalduse täitmisel ning selgitatakse erinevate väljade tähendust. Infotekstid on esitatud kasutajale nähtavalt erinevates sammudes või vajutades i-nupule.</w:t>
      </w:r>
    </w:p>
    <w:p w14:paraId="216A30D5" w14:textId="77777777" w:rsidR="00B44EE0" w:rsidRPr="009F4711" w:rsidRDefault="00B44EE0" w:rsidP="009F4711">
      <w:pPr>
        <w:spacing w:after="120"/>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48CBE368" wp14:editId="50DFFAED">
            <wp:extent cx="5760720" cy="3064510"/>
            <wp:effectExtent l="0" t="0" r="0" b="254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064510"/>
                    </a:xfrm>
                    <a:prstGeom prst="rect">
                      <a:avLst/>
                    </a:prstGeom>
                  </pic:spPr>
                </pic:pic>
              </a:graphicData>
            </a:graphic>
          </wp:inline>
        </w:drawing>
      </w:r>
    </w:p>
    <w:p w14:paraId="01E0311A" w14:textId="3F8547C9" w:rsidR="00B44EE0" w:rsidRPr="009F4711" w:rsidRDefault="00756A0F" w:rsidP="009F4711">
      <w:pPr>
        <w:spacing w:after="120"/>
        <w:jc w:val="both"/>
        <w:rPr>
          <w:rFonts w:ascii="Times New Roman" w:hAnsi="Times New Roman" w:cs="Times New Roman"/>
          <w:sz w:val="24"/>
          <w:szCs w:val="24"/>
        </w:rPr>
      </w:pPr>
      <w:r>
        <w:rPr>
          <w:rFonts w:ascii="Times New Roman" w:hAnsi="Times New Roman" w:cs="Times New Roman"/>
          <w:sz w:val="24"/>
          <w:szCs w:val="24"/>
        </w:rPr>
        <w:t>L</w:t>
      </w:r>
      <w:r w:rsidR="00B44EE0" w:rsidRPr="009F4711">
        <w:rPr>
          <w:rFonts w:ascii="Times New Roman" w:hAnsi="Times New Roman" w:cs="Times New Roman"/>
          <w:sz w:val="24"/>
          <w:szCs w:val="24"/>
        </w:rPr>
        <w:t xml:space="preserve">ehekülje ülal asuvalt ribalt </w:t>
      </w:r>
      <w:r>
        <w:rPr>
          <w:rFonts w:ascii="Times New Roman" w:hAnsi="Times New Roman" w:cs="Times New Roman"/>
          <w:sz w:val="24"/>
          <w:szCs w:val="24"/>
        </w:rPr>
        <w:t xml:space="preserve">saab </w:t>
      </w:r>
      <w:r w:rsidR="00B44EE0" w:rsidRPr="009F4711">
        <w:rPr>
          <w:rFonts w:ascii="Times New Roman" w:hAnsi="Times New Roman" w:cs="Times New Roman"/>
          <w:sz w:val="24"/>
          <w:szCs w:val="24"/>
        </w:rPr>
        <w:t xml:space="preserve">jälgida, millises etapis </w:t>
      </w:r>
      <w:r>
        <w:rPr>
          <w:rFonts w:ascii="Times New Roman" w:hAnsi="Times New Roman" w:cs="Times New Roman"/>
          <w:sz w:val="24"/>
          <w:szCs w:val="24"/>
        </w:rPr>
        <w:t>avalduse esitamine on.</w:t>
      </w:r>
    </w:p>
    <w:p w14:paraId="10C85E22" w14:textId="77777777" w:rsidR="00B44EE0" w:rsidRPr="009F4711" w:rsidRDefault="00B44EE0" w:rsidP="009F4711">
      <w:pPr>
        <w:spacing w:after="120"/>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3BAA3063" wp14:editId="0B0F1B16">
            <wp:extent cx="5760720" cy="392430"/>
            <wp:effectExtent l="0" t="0" r="0" b="762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92430"/>
                    </a:xfrm>
                    <a:prstGeom prst="rect">
                      <a:avLst/>
                    </a:prstGeom>
                  </pic:spPr>
                </pic:pic>
              </a:graphicData>
            </a:graphic>
          </wp:inline>
        </w:drawing>
      </w:r>
    </w:p>
    <w:p w14:paraId="71CFEDDB" w14:textId="77777777" w:rsidR="00B44EE0" w:rsidRPr="009F4711" w:rsidRDefault="00B44EE0" w:rsidP="009F4711">
      <w:pPr>
        <w:spacing w:after="120"/>
        <w:jc w:val="both"/>
        <w:rPr>
          <w:rFonts w:ascii="Times New Roman" w:hAnsi="Times New Roman" w:cs="Times New Roman"/>
          <w:sz w:val="24"/>
          <w:szCs w:val="24"/>
        </w:rPr>
      </w:pPr>
      <w:r w:rsidRPr="009F4711">
        <w:rPr>
          <w:rFonts w:ascii="Times New Roman" w:hAnsi="Times New Roman" w:cs="Times New Roman"/>
          <w:sz w:val="24"/>
          <w:szCs w:val="24"/>
        </w:rPr>
        <w:t>Järgnevalt ülevaade avalduse esitamisest lehekülgede kaupa.</w:t>
      </w:r>
    </w:p>
    <w:p w14:paraId="50E4E18B" w14:textId="77777777" w:rsidR="00B44EE0" w:rsidRPr="009F4711" w:rsidRDefault="00B44EE0" w:rsidP="009F4711">
      <w:pPr>
        <w:jc w:val="both"/>
        <w:rPr>
          <w:rFonts w:ascii="Times New Roman" w:hAnsi="Times New Roman" w:cs="Times New Roman"/>
          <w:sz w:val="24"/>
          <w:szCs w:val="24"/>
        </w:rPr>
      </w:pPr>
      <w:r w:rsidRPr="009F4711">
        <w:rPr>
          <w:rFonts w:ascii="Times New Roman" w:hAnsi="Times New Roman" w:cs="Times New Roman"/>
          <w:sz w:val="24"/>
          <w:szCs w:val="24"/>
        </w:rPr>
        <w:br w:type="page"/>
      </w:r>
    </w:p>
    <w:p w14:paraId="77AD7C6A" w14:textId="77777777" w:rsidR="00B44EE0" w:rsidRPr="009F4711" w:rsidRDefault="00B44EE0" w:rsidP="009F4711">
      <w:pPr>
        <w:pStyle w:val="Pealkiri2"/>
        <w:rPr>
          <w:b/>
        </w:rPr>
      </w:pPr>
      <w:r w:rsidRPr="009F4711">
        <w:rPr>
          <w:b/>
        </w:rPr>
        <w:lastRenderedPageBreak/>
        <w:t>Laps</w:t>
      </w:r>
    </w:p>
    <w:p w14:paraId="558AF66D" w14:textId="77777777" w:rsidR="00B44EE0" w:rsidRPr="009F4711" w:rsidRDefault="00B44EE0" w:rsidP="009F4711">
      <w:pPr>
        <w:spacing w:after="120"/>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5D8EDBA7" wp14:editId="4C8D8C81">
            <wp:extent cx="5760720" cy="322199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21990"/>
                    </a:xfrm>
                    <a:prstGeom prst="rect">
                      <a:avLst/>
                    </a:prstGeom>
                  </pic:spPr>
                </pic:pic>
              </a:graphicData>
            </a:graphic>
          </wp:inline>
        </w:drawing>
      </w:r>
    </w:p>
    <w:p w14:paraId="4F1CA09E" w14:textId="0B2DD9CD" w:rsidR="00AC7641" w:rsidRPr="009F4711" w:rsidRDefault="00AC7641" w:rsidP="009F4711">
      <w:pPr>
        <w:spacing w:after="120"/>
        <w:jc w:val="both"/>
        <w:rPr>
          <w:rFonts w:ascii="Times New Roman" w:hAnsi="Times New Roman" w:cs="Times New Roman"/>
          <w:sz w:val="24"/>
          <w:szCs w:val="24"/>
        </w:rPr>
      </w:pPr>
      <w:r w:rsidRPr="009F4711">
        <w:rPr>
          <w:rFonts w:ascii="Times New Roman" w:hAnsi="Times New Roman" w:cs="Times New Roman"/>
          <w:sz w:val="24"/>
          <w:szCs w:val="24"/>
        </w:rPr>
        <w:t xml:space="preserve">Sisse loginud </w:t>
      </w:r>
      <w:r w:rsidR="00756A0F">
        <w:rPr>
          <w:rFonts w:ascii="Times New Roman" w:hAnsi="Times New Roman" w:cs="Times New Roman"/>
          <w:sz w:val="24"/>
          <w:szCs w:val="24"/>
        </w:rPr>
        <w:t xml:space="preserve">isik </w:t>
      </w:r>
      <w:r w:rsidRPr="009F4711">
        <w:rPr>
          <w:rFonts w:ascii="Times New Roman" w:hAnsi="Times New Roman" w:cs="Times New Roman"/>
          <w:sz w:val="24"/>
          <w:szCs w:val="24"/>
        </w:rPr>
        <w:t>on alati avaldaja ja talle tuleb esmalt ette „</w:t>
      </w:r>
      <w:r w:rsidRPr="009F4711">
        <w:rPr>
          <w:rFonts w:ascii="Times New Roman" w:hAnsi="Times New Roman" w:cs="Times New Roman"/>
          <w:b/>
          <w:sz w:val="24"/>
          <w:szCs w:val="24"/>
        </w:rPr>
        <w:t>Laps</w:t>
      </w:r>
      <w:r w:rsidRPr="009F4711">
        <w:rPr>
          <w:rFonts w:ascii="Times New Roman" w:hAnsi="Times New Roman" w:cs="Times New Roman"/>
          <w:sz w:val="24"/>
          <w:szCs w:val="24"/>
        </w:rPr>
        <w:t xml:space="preserve">“ leht. Kui avaldajaks on lapse ema, siis on temaga seotud </w:t>
      </w:r>
      <w:r w:rsidR="00756A0F">
        <w:rPr>
          <w:rFonts w:ascii="Times New Roman" w:hAnsi="Times New Roman" w:cs="Times New Roman"/>
          <w:sz w:val="24"/>
          <w:szCs w:val="24"/>
        </w:rPr>
        <w:t xml:space="preserve">registreerimata </w:t>
      </w:r>
      <w:r w:rsidRPr="009F4711">
        <w:rPr>
          <w:rFonts w:ascii="Times New Roman" w:hAnsi="Times New Roman" w:cs="Times New Roman"/>
          <w:sz w:val="24"/>
          <w:szCs w:val="24"/>
        </w:rPr>
        <w:t>lapse andmed automaatselt lehele kuvatud. Kui avaldajaks on isa, siis tuleb isal sisestada lapse isikukood:</w:t>
      </w:r>
    </w:p>
    <w:p w14:paraId="184AB241" w14:textId="77777777" w:rsidR="00AC7641" w:rsidRPr="009F4711" w:rsidRDefault="00AC7641" w:rsidP="009F4711">
      <w:pPr>
        <w:spacing w:after="120"/>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6D540DD9" wp14:editId="4CA427A1">
            <wp:extent cx="5760720" cy="1941195"/>
            <wp:effectExtent l="0" t="0" r="0" b="190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941195"/>
                    </a:xfrm>
                    <a:prstGeom prst="rect">
                      <a:avLst/>
                    </a:prstGeom>
                  </pic:spPr>
                </pic:pic>
              </a:graphicData>
            </a:graphic>
          </wp:inline>
        </w:drawing>
      </w:r>
    </w:p>
    <w:p w14:paraId="04A52DD3" w14:textId="77777777" w:rsidR="00AC7641" w:rsidRPr="009F4711" w:rsidRDefault="00AC7641" w:rsidP="009F4711">
      <w:pPr>
        <w:spacing w:after="120"/>
        <w:jc w:val="both"/>
        <w:rPr>
          <w:rFonts w:ascii="Times New Roman" w:hAnsi="Times New Roman" w:cs="Times New Roman"/>
          <w:sz w:val="24"/>
          <w:szCs w:val="24"/>
        </w:rPr>
      </w:pPr>
      <w:r w:rsidRPr="009F4711">
        <w:rPr>
          <w:rFonts w:ascii="Times New Roman" w:hAnsi="Times New Roman" w:cs="Times New Roman"/>
          <w:sz w:val="24"/>
          <w:szCs w:val="24"/>
        </w:rPr>
        <w:t>Lehe salvestamisel liigutakse järgmisele, „Isikud“ lehele.</w:t>
      </w:r>
    </w:p>
    <w:p w14:paraId="4FDBB2B2" w14:textId="0BDA7494" w:rsidR="00E66435" w:rsidRDefault="00E66435">
      <w:pPr>
        <w:rPr>
          <w:rFonts w:ascii="Times New Roman" w:hAnsi="Times New Roman" w:cs="Times New Roman"/>
          <w:sz w:val="24"/>
          <w:szCs w:val="24"/>
        </w:rPr>
      </w:pPr>
      <w:r>
        <w:rPr>
          <w:rFonts w:ascii="Times New Roman" w:hAnsi="Times New Roman" w:cs="Times New Roman"/>
          <w:sz w:val="24"/>
          <w:szCs w:val="24"/>
        </w:rPr>
        <w:br w:type="page"/>
      </w:r>
    </w:p>
    <w:p w14:paraId="19B4E5C3" w14:textId="77777777" w:rsidR="00AC7641" w:rsidRPr="009F4711" w:rsidRDefault="00AC7641" w:rsidP="009F4711">
      <w:pPr>
        <w:pStyle w:val="Pealkiri2"/>
        <w:rPr>
          <w:b/>
        </w:rPr>
      </w:pPr>
      <w:r w:rsidRPr="009F4711">
        <w:rPr>
          <w:b/>
        </w:rPr>
        <w:lastRenderedPageBreak/>
        <w:t>Vanemad</w:t>
      </w:r>
    </w:p>
    <w:p w14:paraId="4BDF27CE" w14:textId="1CF0535D" w:rsidR="00AC7641" w:rsidRPr="009F4711" w:rsidRDefault="001E00FF" w:rsidP="009F4711">
      <w:pPr>
        <w:jc w:val="both"/>
        <w:rPr>
          <w:rFonts w:ascii="Times New Roman" w:hAnsi="Times New Roman" w:cs="Times New Roman"/>
          <w:sz w:val="24"/>
          <w:szCs w:val="24"/>
        </w:rPr>
      </w:pPr>
      <w:r w:rsidRPr="009F4711">
        <w:rPr>
          <w:rFonts w:ascii="Times New Roman" w:hAnsi="Times New Roman" w:cs="Times New Roman"/>
          <w:sz w:val="24"/>
          <w:szCs w:val="24"/>
        </w:rPr>
        <w:t xml:space="preserve">„Vanemad“ lehel kuvatakse </w:t>
      </w:r>
      <w:r w:rsidR="00B864D3" w:rsidRPr="009F4711">
        <w:rPr>
          <w:rFonts w:ascii="Times New Roman" w:hAnsi="Times New Roman" w:cs="Times New Roman"/>
          <w:sz w:val="24"/>
          <w:szCs w:val="24"/>
        </w:rPr>
        <w:t>mõlemad vanemad, kui vanemad on abielus. Kui vanemad ei ole abielus</w:t>
      </w:r>
      <w:r w:rsidR="00651CA3">
        <w:rPr>
          <w:rFonts w:ascii="Times New Roman" w:hAnsi="Times New Roman" w:cs="Times New Roman"/>
          <w:sz w:val="24"/>
          <w:szCs w:val="24"/>
        </w:rPr>
        <w:t>,</w:t>
      </w:r>
      <w:r w:rsidR="00B864D3" w:rsidRPr="009F4711">
        <w:rPr>
          <w:rFonts w:ascii="Times New Roman" w:hAnsi="Times New Roman" w:cs="Times New Roman"/>
          <w:sz w:val="24"/>
          <w:szCs w:val="24"/>
        </w:rPr>
        <w:t xml:space="preserve"> on võimalik lisada lapse isa andmed</w:t>
      </w:r>
      <w:r w:rsidR="00651CA3">
        <w:rPr>
          <w:rFonts w:ascii="Times New Roman" w:hAnsi="Times New Roman" w:cs="Times New Roman"/>
          <w:sz w:val="24"/>
          <w:szCs w:val="24"/>
        </w:rPr>
        <w:t>:</w:t>
      </w:r>
      <w:r w:rsidR="006816DD">
        <w:rPr>
          <w:rFonts w:ascii="Times New Roman" w:hAnsi="Times New Roman" w:cs="Times New Roman"/>
          <w:sz w:val="24"/>
          <w:szCs w:val="24"/>
        </w:rPr>
        <w:t xml:space="preserve"> </w:t>
      </w:r>
      <w:r w:rsidR="00B864D3" w:rsidRPr="009F4711">
        <w:rPr>
          <w:rFonts w:ascii="Times New Roman" w:hAnsi="Times New Roman" w:cs="Times New Roman"/>
          <w:sz w:val="24"/>
          <w:szCs w:val="24"/>
        </w:rPr>
        <w:t>nim</w:t>
      </w:r>
      <w:r w:rsidR="00651CA3">
        <w:rPr>
          <w:rFonts w:ascii="Times New Roman" w:hAnsi="Times New Roman" w:cs="Times New Roman"/>
          <w:sz w:val="24"/>
          <w:szCs w:val="24"/>
        </w:rPr>
        <w:t>i</w:t>
      </w:r>
      <w:r w:rsidR="00B864D3" w:rsidRPr="009F4711">
        <w:rPr>
          <w:rFonts w:ascii="Times New Roman" w:hAnsi="Times New Roman" w:cs="Times New Roman"/>
          <w:sz w:val="24"/>
          <w:szCs w:val="24"/>
        </w:rPr>
        <w:t xml:space="preserve"> ja isikukood.</w:t>
      </w:r>
    </w:p>
    <w:p w14:paraId="4B06EBFE" w14:textId="77777777" w:rsidR="00B864D3" w:rsidRPr="009F4711" w:rsidRDefault="00B864D3" w:rsidP="009F4711">
      <w:pPr>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5091379C" wp14:editId="6E0F39A1">
            <wp:extent cx="5760720" cy="6471285"/>
            <wp:effectExtent l="0" t="0" r="0" b="5715"/>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471285"/>
                    </a:xfrm>
                    <a:prstGeom prst="rect">
                      <a:avLst/>
                    </a:prstGeom>
                  </pic:spPr>
                </pic:pic>
              </a:graphicData>
            </a:graphic>
          </wp:inline>
        </w:drawing>
      </w:r>
    </w:p>
    <w:p w14:paraId="6398472A" w14:textId="77777777" w:rsidR="00AC7641" w:rsidRPr="009F4711" w:rsidRDefault="00B864D3" w:rsidP="009F4711">
      <w:pPr>
        <w:jc w:val="both"/>
        <w:rPr>
          <w:rFonts w:ascii="Times New Roman" w:hAnsi="Times New Roman" w:cs="Times New Roman"/>
          <w:sz w:val="24"/>
          <w:szCs w:val="24"/>
        </w:rPr>
      </w:pPr>
      <w:r w:rsidRPr="009F4711">
        <w:rPr>
          <w:rFonts w:ascii="Times New Roman" w:hAnsi="Times New Roman" w:cs="Times New Roman"/>
          <w:sz w:val="24"/>
          <w:szCs w:val="24"/>
        </w:rPr>
        <w:t>Soovi korral saab isa andmed avaldamata jätta. Sel juhul registreeritakse lapse sünd üksikvanemana.</w:t>
      </w:r>
    </w:p>
    <w:p w14:paraId="63EEF291" w14:textId="77777777" w:rsidR="00B864D3" w:rsidRPr="009F4711" w:rsidRDefault="00B864D3" w:rsidP="009F4711">
      <w:pPr>
        <w:jc w:val="both"/>
        <w:rPr>
          <w:rFonts w:ascii="Times New Roman" w:hAnsi="Times New Roman" w:cs="Times New Roman"/>
          <w:sz w:val="24"/>
          <w:szCs w:val="24"/>
        </w:rPr>
      </w:pPr>
      <w:r w:rsidRPr="009F4711">
        <w:rPr>
          <w:rFonts w:ascii="Times New Roman" w:hAnsi="Times New Roman" w:cs="Times New Roman"/>
          <w:sz w:val="24"/>
          <w:szCs w:val="24"/>
        </w:rPr>
        <w:t>Isaduse omaksvõtuks peab vanem lugema selgitavaid tekste ja kinnitama selgitustest arusaamist ning nõustuma valikutega.</w:t>
      </w:r>
      <w:r w:rsidR="00821CBF" w:rsidRPr="009F4711">
        <w:rPr>
          <w:rFonts w:ascii="Times New Roman" w:hAnsi="Times New Roman" w:cs="Times New Roman"/>
          <w:sz w:val="24"/>
          <w:szCs w:val="24"/>
        </w:rPr>
        <w:t xml:space="preserve"> Lehe salvestamisel liigutakse järgmisele, „Lapse nimi“ lehele.</w:t>
      </w:r>
    </w:p>
    <w:p w14:paraId="60DC9C7C" w14:textId="77777777" w:rsidR="00821CBF" w:rsidRPr="009F4711" w:rsidRDefault="00821CBF" w:rsidP="009F4711">
      <w:pPr>
        <w:jc w:val="both"/>
        <w:rPr>
          <w:rFonts w:ascii="Times New Roman" w:hAnsi="Times New Roman" w:cs="Times New Roman"/>
          <w:sz w:val="24"/>
          <w:szCs w:val="24"/>
        </w:rPr>
      </w:pPr>
      <w:r w:rsidRPr="009F4711">
        <w:rPr>
          <w:rFonts w:ascii="Times New Roman" w:hAnsi="Times New Roman" w:cs="Times New Roman"/>
          <w:sz w:val="24"/>
          <w:szCs w:val="24"/>
        </w:rPr>
        <w:br w:type="page"/>
      </w:r>
    </w:p>
    <w:p w14:paraId="0A6C2BE6" w14:textId="77777777" w:rsidR="00821CBF" w:rsidRPr="009F4711" w:rsidRDefault="00821CBF" w:rsidP="009F4711">
      <w:pPr>
        <w:pStyle w:val="Pealkiri2"/>
        <w:rPr>
          <w:b/>
        </w:rPr>
      </w:pPr>
      <w:r w:rsidRPr="009F4711">
        <w:rPr>
          <w:b/>
        </w:rPr>
        <w:lastRenderedPageBreak/>
        <w:t>Lapse nimi</w:t>
      </w:r>
    </w:p>
    <w:p w14:paraId="72DCCAC7" w14:textId="5002E5A6" w:rsidR="00821CBF" w:rsidRPr="009F4711" w:rsidRDefault="00C620C9" w:rsidP="009F4711">
      <w:pPr>
        <w:jc w:val="both"/>
        <w:rPr>
          <w:rFonts w:ascii="Times New Roman" w:hAnsi="Times New Roman" w:cs="Times New Roman"/>
          <w:sz w:val="24"/>
          <w:szCs w:val="24"/>
        </w:rPr>
      </w:pPr>
      <w:r w:rsidRPr="009F4711">
        <w:rPr>
          <w:rFonts w:ascii="Times New Roman" w:hAnsi="Times New Roman" w:cs="Times New Roman"/>
          <w:sz w:val="24"/>
          <w:szCs w:val="24"/>
        </w:rPr>
        <w:t>„Lapse nimi“</w:t>
      </w:r>
      <w:r w:rsidR="00821CBF" w:rsidRPr="009F4711">
        <w:rPr>
          <w:rFonts w:ascii="Times New Roman" w:hAnsi="Times New Roman" w:cs="Times New Roman"/>
          <w:sz w:val="24"/>
          <w:szCs w:val="24"/>
        </w:rPr>
        <w:t xml:space="preserve"> kirjuta</w:t>
      </w:r>
      <w:r w:rsidR="00E66435">
        <w:rPr>
          <w:rFonts w:ascii="Times New Roman" w:hAnsi="Times New Roman" w:cs="Times New Roman"/>
          <w:sz w:val="24"/>
          <w:szCs w:val="24"/>
        </w:rPr>
        <w:t>takse</w:t>
      </w:r>
      <w:r w:rsidR="00821CBF" w:rsidRPr="009F4711">
        <w:rPr>
          <w:rFonts w:ascii="Times New Roman" w:hAnsi="Times New Roman" w:cs="Times New Roman"/>
          <w:sz w:val="24"/>
          <w:szCs w:val="24"/>
        </w:rPr>
        <w:t xml:space="preserve"> lapsele soovitud eesnim</w:t>
      </w:r>
      <w:r w:rsidR="00E66435">
        <w:rPr>
          <w:rFonts w:ascii="Times New Roman" w:hAnsi="Times New Roman" w:cs="Times New Roman"/>
          <w:sz w:val="24"/>
          <w:szCs w:val="24"/>
        </w:rPr>
        <w:t>i</w:t>
      </w:r>
      <w:r w:rsidR="00821CBF" w:rsidRPr="009F4711">
        <w:rPr>
          <w:rFonts w:ascii="Times New Roman" w:hAnsi="Times New Roman" w:cs="Times New Roman"/>
          <w:sz w:val="24"/>
          <w:szCs w:val="24"/>
        </w:rPr>
        <w:t xml:space="preserve"> ning teha</w:t>
      </w:r>
      <w:r w:rsidR="00E66435">
        <w:rPr>
          <w:rFonts w:ascii="Times New Roman" w:hAnsi="Times New Roman" w:cs="Times New Roman"/>
          <w:sz w:val="24"/>
          <w:szCs w:val="24"/>
        </w:rPr>
        <w:t>kse</w:t>
      </w:r>
      <w:r w:rsidR="00821CBF" w:rsidRPr="009F4711">
        <w:rPr>
          <w:rFonts w:ascii="Times New Roman" w:hAnsi="Times New Roman" w:cs="Times New Roman"/>
          <w:sz w:val="24"/>
          <w:szCs w:val="24"/>
        </w:rPr>
        <w:t xml:space="preserve"> valik vanemate perekonnanimede vahel</w:t>
      </w:r>
      <w:r w:rsidR="00E66435">
        <w:rPr>
          <w:rFonts w:ascii="Times New Roman" w:hAnsi="Times New Roman" w:cs="Times New Roman"/>
          <w:sz w:val="24"/>
          <w:szCs w:val="24"/>
        </w:rPr>
        <w:t>,</w:t>
      </w:r>
      <w:r w:rsidR="00C77610" w:rsidRPr="009F4711">
        <w:rPr>
          <w:rFonts w:ascii="Times New Roman" w:hAnsi="Times New Roman" w:cs="Times New Roman"/>
          <w:sz w:val="24"/>
          <w:szCs w:val="24"/>
        </w:rPr>
        <w:t xml:space="preserve"> kui need on erinevad. </w:t>
      </w:r>
      <w:r w:rsidR="00756A0F">
        <w:rPr>
          <w:rFonts w:ascii="Times New Roman" w:hAnsi="Times New Roman" w:cs="Times New Roman"/>
          <w:sz w:val="24"/>
          <w:szCs w:val="24"/>
        </w:rPr>
        <w:t xml:space="preserve">Samuti saab </w:t>
      </w:r>
      <w:r w:rsidR="00C77610" w:rsidRPr="009F4711">
        <w:rPr>
          <w:rFonts w:ascii="Times New Roman" w:hAnsi="Times New Roman" w:cs="Times New Roman"/>
          <w:sz w:val="24"/>
          <w:szCs w:val="24"/>
        </w:rPr>
        <w:t>lisada vanemate nime kirjapildist erineva perekonnanime, kui vanematel on seos muukeelse nimetraditsiooniga (nt. Ivanov-Ivanova). Vajutades nuppu „Kuvan lapse nime“</w:t>
      </w:r>
      <w:r w:rsidR="00E66435">
        <w:rPr>
          <w:rFonts w:ascii="Times New Roman" w:hAnsi="Times New Roman" w:cs="Times New Roman"/>
          <w:sz w:val="24"/>
          <w:szCs w:val="24"/>
        </w:rPr>
        <w:t>,</w:t>
      </w:r>
      <w:r w:rsidR="00C77610" w:rsidRPr="009F4711">
        <w:rPr>
          <w:rFonts w:ascii="Times New Roman" w:hAnsi="Times New Roman" w:cs="Times New Roman"/>
          <w:sz w:val="24"/>
          <w:szCs w:val="24"/>
        </w:rPr>
        <w:t xml:space="preserve"> kuvatakse lapsele antava nim</w:t>
      </w:r>
      <w:r w:rsidR="00E66435">
        <w:rPr>
          <w:rFonts w:ascii="Times New Roman" w:hAnsi="Times New Roman" w:cs="Times New Roman"/>
          <w:sz w:val="24"/>
          <w:szCs w:val="24"/>
        </w:rPr>
        <w:t>i</w:t>
      </w:r>
      <w:r w:rsidR="00C77610" w:rsidRPr="009F4711">
        <w:rPr>
          <w:rFonts w:ascii="Times New Roman" w:hAnsi="Times New Roman" w:cs="Times New Roman"/>
          <w:sz w:val="24"/>
          <w:szCs w:val="24"/>
        </w:rPr>
        <w:t xml:space="preserve"> käsikirjaliselt.</w:t>
      </w:r>
    </w:p>
    <w:p w14:paraId="1B5C254A" w14:textId="77777777" w:rsidR="00173B14" w:rsidRPr="009F4711" w:rsidRDefault="00173B14" w:rsidP="009F4711">
      <w:pPr>
        <w:pStyle w:val="Pealkiri3"/>
        <w:jc w:val="both"/>
        <w:rPr>
          <w:rFonts w:ascii="Times New Roman" w:hAnsi="Times New Roman" w:cs="Times New Roman"/>
        </w:rPr>
      </w:pPr>
      <w:r w:rsidRPr="009F4711">
        <w:rPr>
          <w:rFonts w:ascii="Times New Roman" w:hAnsi="Times New Roman" w:cs="Times New Roman"/>
        </w:rPr>
        <w:t>Kodakondsus</w:t>
      </w:r>
    </w:p>
    <w:p w14:paraId="390F3810" w14:textId="57842B90" w:rsidR="00C77610" w:rsidRPr="009F4711" w:rsidRDefault="00C77610" w:rsidP="009F4711">
      <w:pPr>
        <w:jc w:val="both"/>
        <w:rPr>
          <w:rFonts w:ascii="Times New Roman" w:hAnsi="Times New Roman" w:cs="Times New Roman"/>
          <w:sz w:val="24"/>
          <w:szCs w:val="24"/>
        </w:rPr>
      </w:pPr>
      <w:r w:rsidRPr="009F4711">
        <w:rPr>
          <w:rFonts w:ascii="Times New Roman" w:hAnsi="Times New Roman" w:cs="Times New Roman"/>
          <w:sz w:val="24"/>
          <w:szCs w:val="24"/>
        </w:rPr>
        <w:t>Samal lehel tehakse valik ka lapse kodakondsuse osas</w:t>
      </w:r>
      <w:r w:rsidR="00F03832" w:rsidRPr="009F4711">
        <w:rPr>
          <w:rFonts w:ascii="Times New Roman" w:hAnsi="Times New Roman" w:cs="Times New Roman"/>
          <w:sz w:val="24"/>
          <w:szCs w:val="24"/>
        </w:rPr>
        <w:t>. Kui vähemalt ühel vanemal on Eesti kodakondsus</w:t>
      </w:r>
      <w:r w:rsidR="00E66435">
        <w:rPr>
          <w:rFonts w:ascii="Times New Roman" w:hAnsi="Times New Roman" w:cs="Times New Roman"/>
          <w:sz w:val="24"/>
          <w:szCs w:val="24"/>
        </w:rPr>
        <w:t>,</w:t>
      </w:r>
      <w:r w:rsidR="00F03832" w:rsidRPr="009F4711">
        <w:rPr>
          <w:rFonts w:ascii="Times New Roman" w:hAnsi="Times New Roman" w:cs="Times New Roman"/>
          <w:sz w:val="24"/>
          <w:szCs w:val="24"/>
        </w:rPr>
        <w:t xml:space="preserve"> kuvatakse lapse kodakondsuseks Eesti ja valikut teha ei saa. Samamoodi on ka juhul</w:t>
      </w:r>
      <w:r w:rsidR="00E66435">
        <w:rPr>
          <w:rFonts w:ascii="Times New Roman" w:hAnsi="Times New Roman" w:cs="Times New Roman"/>
          <w:sz w:val="24"/>
          <w:szCs w:val="24"/>
        </w:rPr>
        <w:t>,</w:t>
      </w:r>
      <w:r w:rsidR="00F03832" w:rsidRPr="009F4711">
        <w:rPr>
          <w:rFonts w:ascii="Times New Roman" w:hAnsi="Times New Roman" w:cs="Times New Roman"/>
          <w:sz w:val="24"/>
          <w:szCs w:val="24"/>
        </w:rPr>
        <w:t xml:space="preserve"> kui mõlemal vanemal on sama EL kodakondsus. Kui aga vanematel on erinev EL kodakondsus või on ühel või mõlemal vanemal </w:t>
      </w:r>
      <w:r w:rsidR="00651CA3">
        <w:rPr>
          <w:rFonts w:ascii="Times New Roman" w:hAnsi="Times New Roman" w:cs="Times New Roman"/>
          <w:sz w:val="24"/>
          <w:szCs w:val="24"/>
        </w:rPr>
        <w:t>kolmanda</w:t>
      </w:r>
      <w:r w:rsidR="00F03832" w:rsidRPr="009F4711">
        <w:rPr>
          <w:rFonts w:ascii="Times New Roman" w:hAnsi="Times New Roman" w:cs="Times New Roman"/>
          <w:sz w:val="24"/>
          <w:szCs w:val="24"/>
        </w:rPr>
        <w:t xml:space="preserve"> riigi kodakondsus või on vanemad määratlemata kodakondsusega, saab kodakondsuste vahel teha valiku või jätta kodakondsuse valiku osas otsuse tegemine peale lapse sünni registreerimist, valides sel juhul „Määran hiljem“. Nimetatud juhtudel kuvatakse kodakondsuse lahtris vanemale selgitusi, mida pea</w:t>
      </w:r>
      <w:r w:rsidR="00E66435">
        <w:rPr>
          <w:rFonts w:ascii="Times New Roman" w:hAnsi="Times New Roman" w:cs="Times New Roman"/>
          <w:sz w:val="24"/>
          <w:szCs w:val="24"/>
        </w:rPr>
        <w:t>b</w:t>
      </w:r>
      <w:r w:rsidR="00F03832" w:rsidRPr="009F4711">
        <w:rPr>
          <w:rFonts w:ascii="Times New Roman" w:hAnsi="Times New Roman" w:cs="Times New Roman"/>
          <w:sz w:val="24"/>
          <w:szCs w:val="24"/>
        </w:rPr>
        <w:t xml:space="preserve"> t</w:t>
      </w:r>
      <w:r w:rsidR="00173B14" w:rsidRPr="009F4711">
        <w:rPr>
          <w:rFonts w:ascii="Times New Roman" w:hAnsi="Times New Roman" w:cs="Times New Roman"/>
          <w:sz w:val="24"/>
          <w:szCs w:val="24"/>
        </w:rPr>
        <w:t>egema lapsele kodakondsuse saami</w:t>
      </w:r>
      <w:r w:rsidR="00F03832" w:rsidRPr="009F4711">
        <w:rPr>
          <w:rFonts w:ascii="Times New Roman" w:hAnsi="Times New Roman" w:cs="Times New Roman"/>
          <w:sz w:val="24"/>
          <w:szCs w:val="24"/>
        </w:rPr>
        <w:t>seks.</w:t>
      </w:r>
    </w:p>
    <w:p w14:paraId="17E68FC9" w14:textId="77777777" w:rsidR="00173B14" w:rsidRPr="009F4711" w:rsidRDefault="00173B14" w:rsidP="009F4711">
      <w:pPr>
        <w:contextualSpacing/>
        <w:jc w:val="both"/>
        <w:rPr>
          <w:rFonts w:ascii="Times New Roman" w:hAnsi="Times New Roman" w:cs="Times New Roman"/>
          <w:sz w:val="24"/>
          <w:szCs w:val="24"/>
        </w:rPr>
      </w:pPr>
      <w:r w:rsidRPr="009F4711">
        <w:rPr>
          <w:rFonts w:ascii="Times New Roman" w:hAnsi="Times New Roman" w:cs="Times New Roman"/>
          <w:sz w:val="24"/>
          <w:szCs w:val="24"/>
        </w:rPr>
        <w:t>Näited kuvatavatest kodakondsuse selgitustest:</w:t>
      </w:r>
    </w:p>
    <w:p w14:paraId="0326E0EC" w14:textId="77777777" w:rsidR="00173B14" w:rsidRPr="009F4711" w:rsidRDefault="00173B14" w:rsidP="009F4711">
      <w:pPr>
        <w:pStyle w:val="Loendilik"/>
        <w:numPr>
          <w:ilvl w:val="0"/>
          <w:numId w:val="1"/>
        </w:numPr>
        <w:jc w:val="both"/>
        <w:rPr>
          <w:rFonts w:ascii="Times New Roman" w:hAnsi="Times New Roman" w:cs="Times New Roman"/>
          <w:sz w:val="24"/>
          <w:szCs w:val="24"/>
        </w:rPr>
      </w:pPr>
      <w:r w:rsidRPr="009F4711">
        <w:rPr>
          <w:rFonts w:ascii="Times New Roman" w:hAnsi="Times New Roman" w:cs="Times New Roman"/>
          <w:sz w:val="24"/>
          <w:szCs w:val="24"/>
        </w:rPr>
        <w:t xml:space="preserve">Kui sündi registreerivad </w:t>
      </w:r>
      <w:r w:rsidRPr="009F4711">
        <w:rPr>
          <w:rFonts w:ascii="Times New Roman" w:hAnsi="Times New Roman" w:cs="Times New Roman"/>
          <w:b/>
          <w:sz w:val="24"/>
          <w:szCs w:val="24"/>
        </w:rPr>
        <w:t>kolmanda riigi kodakondsusega vanemad või üksikvanem</w:t>
      </w:r>
      <w:r w:rsidRPr="009F4711">
        <w:rPr>
          <w:rFonts w:ascii="Times New Roman" w:hAnsi="Times New Roman" w:cs="Times New Roman"/>
          <w:sz w:val="24"/>
          <w:szCs w:val="24"/>
        </w:rPr>
        <w:t>:</w:t>
      </w:r>
    </w:p>
    <w:p w14:paraId="058F7B7B" w14:textId="77777777" w:rsidR="00173B14" w:rsidRPr="009F4711" w:rsidRDefault="00173B14" w:rsidP="009F4711">
      <w:pPr>
        <w:pStyle w:val="Loendilik"/>
        <w:jc w:val="both"/>
        <w:rPr>
          <w:rFonts w:ascii="Times New Roman" w:hAnsi="Times New Roman" w:cs="Times New Roman"/>
          <w:i/>
          <w:sz w:val="24"/>
          <w:szCs w:val="24"/>
        </w:rPr>
      </w:pPr>
      <w:r w:rsidRPr="009F4711">
        <w:rPr>
          <w:rFonts w:ascii="Times New Roman" w:hAnsi="Times New Roman" w:cs="Times New Roman"/>
          <w:i/>
          <w:sz w:val="24"/>
          <w:szCs w:val="24"/>
        </w:rPr>
        <w:t>Mitu vanemat:</w:t>
      </w:r>
    </w:p>
    <w:p w14:paraId="6C80C492" w14:textId="0D1B8AC7"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sz w:val="24"/>
          <w:szCs w:val="24"/>
        </w:rPr>
        <w:t xml:space="preserve">Kui sündi registreerivad Eestis elamisluba omavad vanemad, annab PPA pärast lapse andmete rahvastikuregistrisse kandmist lapsele elamisloa ja määrab vanemate kodakondsuse järgi lapse kodakondsuse. </w:t>
      </w:r>
    </w:p>
    <w:p w14:paraId="2302104A" w14:textId="77777777" w:rsidR="00173B14" w:rsidRPr="009F4711" w:rsidRDefault="00173B14" w:rsidP="009F4711">
      <w:pPr>
        <w:pStyle w:val="Loendilik"/>
        <w:jc w:val="both"/>
        <w:rPr>
          <w:rFonts w:ascii="Times New Roman" w:hAnsi="Times New Roman" w:cs="Times New Roman"/>
          <w:i/>
          <w:sz w:val="24"/>
          <w:szCs w:val="24"/>
        </w:rPr>
      </w:pPr>
      <w:r w:rsidRPr="009F4711">
        <w:rPr>
          <w:rFonts w:ascii="Times New Roman" w:hAnsi="Times New Roman" w:cs="Times New Roman"/>
          <w:i/>
          <w:sz w:val="24"/>
          <w:szCs w:val="24"/>
        </w:rPr>
        <w:t>Üks vanem:</w:t>
      </w:r>
    </w:p>
    <w:p w14:paraId="2137A9CC" w14:textId="48D77C08"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sz w:val="24"/>
          <w:szCs w:val="24"/>
        </w:rPr>
        <w:t xml:space="preserve">Kui sündi registreerib Eestis elamisluba omav üksikvanem, annab PPA pärast lapse andmete rahvastikuregistrisse kandmist lapsele elamisloa ja määrab lapse kodakondsuse. </w:t>
      </w:r>
    </w:p>
    <w:p w14:paraId="6F79B273" w14:textId="77777777" w:rsidR="00173B14" w:rsidRPr="009F4711" w:rsidRDefault="00173B14" w:rsidP="009F4711">
      <w:pPr>
        <w:pStyle w:val="Loendilik"/>
        <w:jc w:val="both"/>
        <w:rPr>
          <w:rFonts w:ascii="Times New Roman" w:hAnsi="Times New Roman" w:cs="Times New Roman"/>
          <w:sz w:val="24"/>
          <w:szCs w:val="24"/>
        </w:rPr>
      </w:pPr>
    </w:p>
    <w:p w14:paraId="2ABFE096" w14:textId="77777777" w:rsidR="00173B14" w:rsidRPr="009F4711" w:rsidRDefault="00173B14" w:rsidP="009F4711">
      <w:pPr>
        <w:pStyle w:val="Loendilik"/>
        <w:numPr>
          <w:ilvl w:val="0"/>
          <w:numId w:val="1"/>
        </w:numPr>
        <w:jc w:val="both"/>
        <w:rPr>
          <w:rFonts w:ascii="Times New Roman" w:hAnsi="Times New Roman" w:cs="Times New Roman"/>
          <w:sz w:val="24"/>
          <w:szCs w:val="24"/>
        </w:rPr>
      </w:pPr>
      <w:r w:rsidRPr="009F4711">
        <w:rPr>
          <w:rFonts w:ascii="Times New Roman" w:hAnsi="Times New Roman" w:cs="Times New Roman"/>
          <w:sz w:val="24"/>
          <w:szCs w:val="24"/>
        </w:rPr>
        <w:t xml:space="preserve">Kui sündi registreerib </w:t>
      </w:r>
      <w:r w:rsidRPr="009F4711">
        <w:rPr>
          <w:rFonts w:ascii="Times New Roman" w:hAnsi="Times New Roman" w:cs="Times New Roman"/>
          <w:b/>
          <w:sz w:val="24"/>
          <w:szCs w:val="24"/>
        </w:rPr>
        <w:t>määratlemata kodakondsusega üksikvanem või kui mõlemad vanemad  on määratlemata kodakondsusega</w:t>
      </w:r>
      <w:r w:rsidRPr="009F4711">
        <w:rPr>
          <w:rFonts w:ascii="Times New Roman" w:hAnsi="Times New Roman" w:cs="Times New Roman"/>
          <w:sz w:val="24"/>
          <w:szCs w:val="24"/>
        </w:rPr>
        <w:t>:</w:t>
      </w:r>
    </w:p>
    <w:p w14:paraId="1E17A93F" w14:textId="77777777"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i/>
          <w:sz w:val="24"/>
          <w:szCs w:val="24"/>
        </w:rPr>
        <w:t>Mitu vanemat</w:t>
      </w:r>
      <w:r w:rsidRPr="009F4711">
        <w:rPr>
          <w:rFonts w:ascii="Times New Roman" w:hAnsi="Times New Roman" w:cs="Times New Roman"/>
          <w:sz w:val="24"/>
          <w:szCs w:val="24"/>
        </w:rPr>
        <w:t xml:space="preserve">: </w:t>
      </w:r>
    </w:p>
    <w:p w14:paraId="0CC485B2" w14:textId="77777777"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sz w:val="24"/>
          <w:szCs w:val="24"/>
        </w:rPr>
        <w:t>Kui vanemad on määratlemata kodakondsusega ja Eestis elanud rohkem kui 5 aastat, on lapsel Eesti kodakondsus. Sellest loobumiseks tuleb pöörduda enne lapse üheaastaseks saamist Politsei- ja Piirivalveametisse.</w:t>
      </w:r>
    </w:p>
    <w:p w14:paraId="6A49ACCB" w14:textId="77777777"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i/>
          <w:sz w:val="24"/>
          <w:szCs w:val="24"/>
        </w:rPr>
        <w:t>Üks vanem</w:t>
      </w:r>
      <w:r w:rsidRPr="009F4711">
        <w:rPr>
          <w:rFonts w:ascii="Times New Roman" w:hAnsi="Times New Roman" w:cs="Times New Roman"/>
          <w:sz w:val="24"/>
          <w:szCs w:val="24"/>
        </w:rPr>
        <w:t>:</w:t>
      </w:r>
    </w:p>
    <w:p w14:paraId="2776CB41" w14:textId="77777777"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sz w:val="24"/>
          <w:szCs w:val="24"/>
        </w:rPr>
        <w:t>Kui vanem on määratlemata kodakondsusega ja Eestis elanud rohkem kui 5 aastat, on lapsel Eesti kodakondsus. Sellest loobumiseks tuleb pöörduda enne lapse üheaastaseks saamist Politsei- ja Piirivalveametisse.</w:t>
      </w:r>
    </w:p>
    <w:p w14:paraId="1360387C" w14:textId="77777777" w:rsidR="00173B14" w:rsidRPr="009F4711" w:rsidRDefault="00173B14" w:rsidP="009F4711">
      <w:pPr>
        <w:pStyle w:val="Loendilik"/>
        <w:jc w:val="both"/>
        <w:rPr>
          <w:rFonts w:ascii="Times New Roman" w:hAnsi="Times New Roman" w:cs="Times New Roman"/>
          <w:sz w:val="24"/>
          <w:szCs w:val="24"/>
        </w:rPr>
      </w:pPr>
    </w:p>
    <w:p w14:paraId="6D63A58A" w14:textId="77777777" w:rsidR="00173B14" w:rsidRPr="009F4711" w:rsidRDefault="00173B14" w:rsidP="009F4711">
      <w:pPr>
        <w:pStyle w:val="Loendilik"/>
        <w:numPr>
          <w:ilvl w:val="0"/>
          <w:numId w:val="1"/>
        </w:numPr>
        <w:jc w:val="both"/>
        <w:rPr>
          <w:rFonts w:ascii="Times New Roman" w:hAnsi="Times New Roman" w:cs="Times New Roman"/>
          <w:sz w:val="24"/>
          <w:szCs w:val="24"/>
        </w:rPr>
      </w:pPr>
      <w:r w:rsidRPr="009F4711">
        <w:rPr>
          <w:rFonts w:ascii="Times New Roman" w:hAnsi="Times New Roman" w:cs="Times New Roman"/>
          <w:sz w:val="24"/>
          <w:szCs w:val="24"/>
        </w:rPr>
        <w:t xml:space="preserve">Kui sündi registreerivad </w:t>
      </w:r>
      <w:r w:rsidRPr="009F4711">
        <w:rPr>
          <w:rFonts w:ascii="Times New Roman" w:hAnsi="Times New Roman" w:cs="Times New Roman"/>
          <w:b/>
          <w:sz w:val="24"/>
          <w:szCs w:val="24"/>
        </w:rPr>
        <w:t>erineva EL kodakondsusega vanemad ning nad jätavad kodakondsuse tühjaks</w:t>
      </w:r>
      <w:r w:rsidRPr="009F4711">
        <w:rPr>
          <w:rFonts w:ascii="Times New Roman" w:hAnsi="Times New Roman" w:cs="Times New Roman"/>
          <w:sz w:val="24"/>
          <w:szCs w:val="24"/>
        </w:rPr>
        <w:t>:</w:t>
      </w:r>
    </w:p>
    <w:p w14:paraId="22D29DB0" w14:textId="77777777" w:rsidR="00173B14" w:rsidRPr="009F4711" w:rsidRDefault="00173B14" w:rsidP="009F4711">
      <w:pPr>
        <w:ind w:left="708"/>
        <w:contextualSpacing/>
        <w:jc w:val="both"/>
        <w:rPr>
          <w:rFonts w:ascii="Times New Roman" w:hAnsi="Times New Roman" w:cs="Times New Roman"/>
          <w:i/>
          <w:sz w:val="24"/>
          <w:szCs w:val="24"/>
        </w:rPr>
      </w:pPr>
      <w:r w:rsidRPr="009F4711">
        <w:rPr>
          <w:rFonts w:ascii="Times New Roman" w:hAnsi="Times New Roman" w:cs="Times New Roman"/>
          <w:i/>
          <w:sz w:val="24"/>
          <w:szCs w:val="24"/>
        </w:rPr>
        <w:t>Mitu vanemat ja üksikvanem:</w:t>
      </w:r>
    </w:p>
    <w:p w14:paraId="04F83AD7" w14:textId="77777777" w:rsidR="00173B14" w:rsidRPr="009F4711" w:rsidRDefault="00173B14" w:rsidP="009F4711">
      <w:pPr>
        <w:ind w:left="708"/>
        <w:contextualSpacing/>
        <w:jc w:val="both"/>
        <w:rPr>
          <w:rFonts w:ascii="Times New Roman" w:hAnsi="Times New Roman" w:cs="Times New Roman"/>
          <w:sz w:val="24"/>
          <w:szCs w:val="24"/>
        </w:rPr>
      </w:pPr>
      <w:r w:rsidRPr="009F4711">
        <w:rPr>
          <w:rFonts w:ascii="Times New Roman" w:hAnsi="Times New Roman" w:cs="Times New Roman"/>
          <w:sz w:val="24"/>
          <w:szCs w:val="24"/>
        </w:rPr>
        <w:t xml:space="preserve">Lapse kodakondsuse andmeid ei kanta rahvastikuregistrisse. Lapse kodakondsuse andmete rahvastikuregistrisse kandmiseks tuleb esitada lapse isikut tõendav dokument ühe aasta jooksul </w:t>
      </w:r>
      <w:hyperlink r:id="rId13" w:history="1">
        <w:r w:rsidRPr="009F4711">
          <w:rPr>
            <w:rStyle w:val="Hperlink"/>
            <w:rFonts w:ascii="Times New Roman" w:hAnsi="Times New Roman" w:cs="Times New Roman"/>
            <w:sz w:val="24"/>
            <w:szCs w:val="24"/>
          </w:rPr>
          <w:t>maakonnakeskuse kohalikule omavalitsusele</w:t>
        </w:r>
      </w:hyperlink>
      <w:r w:rsidRPr="009F4711">
        <w:rPr>
          <w:rFonts w:ascii="Times New Roman" w:hAnsi="Times New Roman" w:cs="Times New Roman"/>
          <w:sz w:val="24"/>
          <w:szCs w:val="24"/>
        </w:rPr>
        <w:t xml:space="preserve">. Kui lapse isikut tõendavat dokumenti ei esitata ühe aasta jooksul, ei ole ta enam rahvastikuregistri </w:t>
      </w:r>
      <w:r w:rsidRPr="009F4711">
        <w:rPr>
          <w:rFonts w:ascii="Times New Roman" w:hAnsi="Times New Roman" w:cs="Times New Roman"/>
          <w:sz w:val="24"/>
          <w:szCs w:val="24"/>
        </w:rPr>
        <w:lastRenderedPageBreak/>
        <w:t xml:space="preserve">andmesubjekt ning tal võivad puududa õigused ja võimalused paljude avalike teenuste saamiseks (näiteks lasteaia koht, koolikoht). </w:t>
      </w:r>
    </w:p>
    <w:p w14:paraId="41F5EBAC" w14:textId="77777777" w:rsidR="00173B14" w:rsidRPr="009F4711" w:rsidRDefault="00173B14" w:rsidP="009F4711">
      <w:pPr>
        <w:pStyle w:val="Loendilik"/>
        <w:numPr>
          <w:ilvl w:val="0"/>
          <w:numId w:val="1"/>
        </w:numPr>
        <w:jc w:val="both"/>
        <w:rPr>
          <w:rFonts w:ascii="Times New Roman" w:hAnsi="Times New Roman" w:cs="Times New Roman"/>
          <w:sz w:val="24"/>
          <w:szCs w:val="24"/>
        </w:rPr>
      </w:pPr>
      <w:r w:rsidRPr="009F4711">
        <w:rPr>
          <w:rFonts w:ascii="Times New Roman" w:hAnsi="Times New Roman" w:cs="Times New Roman"/>
          <w:sz w:val="24"/>
          <w:szCs w:val="24"/>
        </w:rPr>
        <w:t xml:space="preserve">Kui sündi registreerivad </w:t>
      </w:r>
      <w:r w:rsidRPr="009F4711">
        <w:rPr>
          <w:rFonts w:ascii="Times New Roman" w:hAnsi="Times New Roman" w:cs="Times New Roman"/>
          <w:b/>
          <w:sz w:val="24"/>
          <w:szCs w:val="24"/>
        </w:rPr>
        <w:t xml:space="preserve">üks EL kodakondsusega vanem ning teine kolmanda riigi kodanik </w:t>
      </w:r>
      <w:r w:rsidRPr="009F4711">
        <w:rPr>
          <w:rFonts w:ascii="Times New Roman" w:hAnsi="Times New Roman" w:cs="Times New Roman"/>
          <w:sz w:val="24"/>
          <w:szCs w:val="24"/>
        </w:rPr>
        <w:t>(kolmandat riiki me ei lase valida)</w:t>
      </w:r>
      <w:r w:rsidRPr="009F4711">
        <w:rPr>
          <w:rFonts w:ascii="Times New Roman" w:hAnsi="Times New Roman" w:cs="Times New Roman"/>
          <w:b/>
          <w:sz w:val="24"/>
          <w:szCs w:val="24"/>
        </w:rPr>
        <w:t xml:space="preserve"> ning nad jätavad kodakondsuse tühjaks</w:t>
      </w:r>
      <w:r w:rsidRPr="009F4711">
        <w:rPr>
          <w:rFonts w:ascii="Times New Roman" w:hAnsi="Times New Roman" w:cs="Times New Roman"/>
          <w:sz w:val="24"/>
          <w:szCs w:val="24"/>
        </w:rPr>
        <w:t>:</w:t>
      </w:r>
    </w:p>
    <w:p w14:paraId="125F0DB6" w14:textId="77777777" w:rsidR="00173B14" w:rsidRPr="009F4711" w:rsidRDefault="00173B14" w:rsidP="009F4711">
      <w:pPr>
        <w:ind w:left="708"/>
        <w:contextualSpacing/>
        <w:jc w:val="both"/>
        <w:rPr>
          <w:rFonts w:ascii="Times New Roman" w:hAnsi="Times New Roman" w:cs="Times New Roman"/>
          <w:sz w:val="24"/>
          <w:szCs w:val="24"/>
        </w:rPr>
      </w:pPr>
      <w:r w:rsidRPr="009F4711">
        <w:rPr>
          <w:rFonts w:ascii="Times New Roman" w:hAnsi="Times New Roman" w:cs="Times New Roman"/>
          <w:sz w:val="24"/>
          <w:szCs w:val="24"/>
        </w:rPr>
        <w:t xml:space="preserve">Lapse kodakondsuse andmeid ei kanta rahvastikuregistrisse. </w:t>
      </w:r>
    </w:p>
    <w:p w14:paraId="639DCBFE" w14:textId="77777777" w:rsidR="00173B14" w:rsidRPr="009F4711" w:rsidRDefault="00173B14" w:rsidP="009F4711">
      <w:pPr>
        <w:ind w:left="708"/>
        <w:contextualSpacing/>
        <w:jc w:val="both"/>
        <w:rPr>
          <w:rFonts w:ascii="Times New Roman" w:hAnsi="Times New Roman" w:cs="Times New Roman"/>
          <w:sz w:val="24"/>
          <w:szCs w:val="24"/>
        </w:rPr>
      </w:pPr>
      <w:r w:rsidRPr="009F4711">
        <w:rPr>
          <w:rFonts w:ascii="Times New Roman" w:hAnsi="Times New Roman" w:cs="Times New Roman"/>
          <w:sz w:val="24"/>
          <w:szCs w:val="24"/>
        </w:rPr>
        <w:t xml:space="preserve">Lapse Euroopa Liidu, Euroopa Majanduspiirkonna liikmesriigi või Šveitsi Konföderatsiooni kodakondsuse andmete rahvastikuregistrisse kandmiseks tuleb esitada lapse isikut tõendav dokument ühe aasta jooksul </w:t>
      </w:r>
      <w:hyperlink r:id="rId14" w:history="1">
        <w:r w:rsidRPr="009F4711">
          <w:rPr>
            <w:rStyle w:val="Hperlink"/>
            <w:rFonts w:ascii="Times New Roman" w:hAnsi="Times New Roman" w:cs="Times New Roman"/>
            <w:sz w:val="24"/>
            <w:szCs w:val="24"/>
          </w:rPr>
          <w:t>maakonnakeskuse kohalikule omavalitsusele</w:t>
        </w:r>
      </w:hyperlink>
      <w:r w:rsidRPr="009F4711">
        <w:rPr>
          <w:rFonts w:ascii="Times New Roman" w:hAnsi="Times New Roman" w:cs="Times New Roman"/>
          <w:sz w:val="24"/>
          <w:szCs w:val="24"/>
        </w:rPr>
        <w:t xml:space="preserve">. </w:t>
      </w:r>
    </w:p>
    <w:p w14:paraId="37A7B70D" w14:textId="77777777" w:rsidR="00173B14" w:rsidRPr="009F4711" w:rsidRDefault="00173B14" w:rsidP="009F4711">
      <w:pPr>
        <w:ind w:left="708"/>
        <w:contextualSpacing/>
        <w:jc w:val="both"/>
        <w:rPr>
          <w:rFonts w:ascii="Times New Roman" w:hAnsi="Times New Roman" w:cs="Times New Roman"/>
          <w:sz w:val="24"/>
          <w:szCs w:val="24"/>
        </w:rPr>
      </w:pPr>
      <w:r w:rsidRPr="009F4711">
        <w:rPr>
          <w:rFonts w:ascii="Times New Roman" w:hAnsi="Times New Roman" w:cs="Times New Roman"/>
          <w:sz w:val="24"/>
          <w:szCs w:val="24"/>
        </w:rPr>
        <w:t>Mistahes muu riigi kodakondsuse andmete rahvastikuregistrisse kandmiseks annab PPA pärast lapse andmete rahvastikuregistrisse kandmist lapsele elamisloa ja määrab  vanemate või üksikvanema kodakondsuse järgi lapse kodakondsuse.</w:t>
      </w:r>
    </w:p>
    <w:p w14:paraId="38263727" w14:textId="77777777" w:rsidR="00173B14" w:rsidRPr="009F4711" w:rsidRDefault="00173B14" w:rsidP="009F4711">
      <w:pPr>
        <w:ind w:left="708"/>
        <w:contextualSpacing/>
        <w:jc w:val="both"/>
        <w:rPr>
          <w:rFonts w:ascii="Times New Roman" w:hAnsi="Times New Roman" w:cs="Times New Roman"/>
          <w:sz w:val="24"/>
          <w:szCs w:val="24"/>
        </w:rPr>
      </w:pPr>
      <w:r w:rsidRPr="009F4711">
        <w:rPr>
          <w:rFonts w:ascii="Times New Roman" w:hAnsi="Times New Roman" w:cs="Times New Roman"/>
          <w:sz w:val="24"/>
          <w:szCs w:val="24"/>
        </w:rPr>
        <w:t xml:space="preserve">Kui aasta jooksul lapse kodakondsust rahvastikuregistrisse ei kanta, ei ole ta enam rahvastikuregistri andmesubjekt ning tal võivad puududa õigused ja võimalused paljude avalike teenuste saamiseks (näiteks lasteaia koht, koolikoht). </w:t>
      </w:r>
    </w:p>
    <w:p w14:paraId="2D1EAD4F" w14:textId="77777777" w:rsidR="00173B14" w:rsidRPr="009F4711" w:rsidRDefault="00173B14" w:rsidP="009F4711">
      <w:pPr>
        <w:pStyle w:val="Loendilik"/>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5922CD26" wp14:editId="272507CB">
            <wp:extent cx="5010150" cy="5701586"/>
            <wp:effectExtent l="0" t="0" r="0" b="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18194" cy="5710740"/>
                    </a:xfrm>
                    <a:prstGeom prst="rect">
                      <a:avLst/>
                    </a:prstGeom>
                  </pic:spPr>
                </pic:pic>
              </a:graphicData>
            </a:graphic>
          </wp:inline>
        </w:drawing>
      </w:r>
    </w:p>
    <w:p w14:paraId="0CEB76E2" w14:textId="77777777" w:rsidR="00C620C9" w:rsidRPr="009F4711" w:rsidRDefault="00C620C9" w:rsidP="009F4711">
      <w:pPr>
        <w:pStyle w:val="Pealkiri2"/>
        <w:rPr>
          <w:b/>
        </w:rPr>
      </w:pPr>
      <w:r w:rsidRPr="009F4711">
        <w:rPr>
          <w:b/>
        </w:rPr>
        <w:lastRenderedPageBreak/>
        <w:t>Hooldusõigused</w:t>
      </w:r>
    </w:p>
    <w:p w14:paraId="403C8502" w14:textId="62043C41" w:rsidR="00A97920" w:rsidRPr="009F4711" w:rsidRDefault="00C620C9" w:rsidP="009F4711">
      <w:pPr>
        <w:jc w:val="both"/>
        <w:rPr>
          <w:rFonts w:ascii="Times New Roman" w:hAnsi="Times New Roman" w:cs="Times New Roman"/>
          <w:sz w:val="24"/>
          <w:szCs w:val="24"/>
        </w:rPr>
      </w:pPr>
      <w:r w:rsidRPr="009F4711">
        <w:rPr>
          <w:rFonts w:ascii="Times New Roman" w:hAnsi="Times New Roman" w:cs="Times New Roman"/>
          <w:sz w:val="24"/>
          <w:szCs w:val="24"/>
        </w:rPr>
        <w:t xml:space="preserve">„Hooldusõigused“ lehel peab vanem märkima, et saab aru hooldusõiguse teostamise sisust ning seejärel avaneb </w:t>
      </w:r>
      <w:r w:rsidR="00A97920" w:rsidRPr="009F4711">
        <w:rPr>
          <w:rFonts w:ascii="Times New Roman" w:hAnsi="Times New Roman" w:cs="Times New Roman"/>
          <w:sz w:val="24"/>
          <w:szCs w:val="24"/>
        </w:rPr>
        <w:t xml:space="preserve">omavahel mitteabielus olevate vanemate puhul </w:t>
      </w:r>
      <w:r w:rsidRPr="009F4711">
        <w:rPr>
          <w:rFonts w:ascii="Times New Roman" w:hAnsi="Times New Roman" w:cs="Times New Roman"/>
          <w:sz w:val="24"/>
          <w:szCs w:val="24"/>
        </w:rPr>
        <w:t>hooldusõiguse valiku tegemise jaotis</w:t>
      </w:r>
      <w:r w:rsidR="00A97920" w:rsidRPr="009F4711">
        <w:rPr>
          <w:rFonts w:ascii="Times New Roman" w:hAnsi="Times New Roman" w:cs="Times New Roman"/>
          <w:sz w:val="24"/>
          <w:szCs w:val="24"/>
        </w:rPr>
        <w:t xml:space="preserve">, kus on selgitused ühise ja ainuhooldusõiguse teostamise kohta. Peale valiku tegemist peab </w:t>
      </w:r>
      <w:r w:rsidR="00855215" w:rsidRPr="009F4711">
        <w:rPr>
          <w:rFonts w:ascii="Times New Roman" w:hAnsi="Times New Roman" w:cs="Times New Roman"/>
          <w:sz w:val="24"/>
          <w:szCs w:val="24"/>
        </w:rPr>
        <w:t xml:space="preserve">vanem </w:t>
      </w:r>
      <w:r w:rsidR="00A97920" w:rsidRPr="009F4711">
        <w:rPr>
          <w:rFonts w:ascii="Times New Roman" w:hAnsi="Times New Roman" w:cs="Times New Roman"/>
          <w:sz w:val="24"/>
          <w:szCs w:val="24"/>
        </w:rPr>
        <w:t xml:space="preserve">kinnitama, et on aru saadud erinevatest hooldusõiguse valikutest ja nendest tulenevatest õigustest ja kohustustest. </w:t>
      </w:r>
      <w:r w:rsidR="00855215" w:rsidRPr="009F4711">
        <w:rPr>
          <w:rFonts w:ascii="Times New Roman" w:hAnsi="Times New Roman" w:cs="Times New Roman"/>
          <w:sz w:val="24"/>
          <w:szCs w:val="24"/>
        </w:rPr>
        <w:t>Abielus vanemate ja üksikvanema puhul hooldusõiguse valikuid ei teki, kuvatakse automaatselt abielus vanemate puhul ühise hooldusõiguse teostamise selgitust ja üksikvanema puhul ema ainuhooldusõiguse teostamise selgitavat teksti. Lehe salvestamisel liigutakse järgmisele, „Kinnitamine“ lehele.</w:t>
      </w:r>
    </w:p>
    <w:p w14:paraId="6CC76D73" w14:textId="77777777" w:rsidR="00855215" w:rsidRPr="009F4711" w:rsidRDefault="00855215" w:rsidP="009F4711">
      <w:pPr>
        <w:jc w:val="both"/>
        <w:rPr>
          <w:rFonts w:ascii="Times New Roman" w:hAnsi="Times New Roman" w:cs="Times New Roman"/>
          <w:sz w:val="24"/>
          <w:szCs w:val="24"/>
        </w:rPr>
      </w:pPr>
    </w:p>
    <w:p w14:paraId="39BEB8CF" w14:textId="77777777" w:rsidR="00DA638D" w:rsidRPr="009F4711" w:rsidRDefault="00A97920" w:rsidP="009F4711">
      <w:pPr>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52A8BA2E" wp14:editId="2DFB62D5">
            <wp:extent cx="5760720" cy="6561455"/>
            <wp:effectExtent l="0" t="0" r="0" b="0"/>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6561455"/>
                    </a:xfrm>
                    <a:prstGeom prst="rect">
                      <a:avLst/>
                    </a:prstGeom>
                  </pic:spPr>
                </pic:pic>
              </a:graphicData>
            </a:graphic>
          </wp:inline>
        </w:drawing>
      </w:r>
    </w:p>
    <w:p w14:paraId="64C4A38E" w14:textId="77777777" w:rsidR="00DA638D" w:rsidRPr="009F4711" w:rsidRDefault="00DA638D" w:rsidP="009F4711">
      <w:pPr>
        <w:pStyle w:val="Pealkiri2"/>
        <w:rPr>
          <w:b/>
        </w:rPr>
      </w:pPr>
      <w:r w:rsidRPr="009F4711">
        <w:rPr>
          <w:b/>
        </w:rPr>
        <w:lastRenderedPageBreak/>
        <w:t>Kinnitamine</w:t>
      </w:r>
    </w:p>
    <w:p w14:paraId="66C36DED" w14:textId="77777777" w:rsidR="00DA638D" w:rsidRPr="009F4711" w:rsidRDefault="00DA638D" w:rsidP="009F4711">
      <w:pPr>
        <w:jc w:val="both"/>
        <w:rPr>
          <w:rFonts w:ascii="Times New Roman" w:hAnsi="Times New Roman" w:cs="Times New Roman"/>
          <w:sz w:val="24"/>
          <w:szCs w:val="24"/>
        </w:rPr>
      </w:pPr>
      <w:r w:rsidRPr="009F4711">
        <w:rPr>
          <w:rFonts w:ascii="Times New Roman" w:hAnsi="Times New Roman" w:cs="Times New Roman"/>
          <w:sz w:val="24"/>
          <w:szCs w:val="24"/>
        </w:rPr>
        <w:t>„</w:t>
      </w:r>
      <w:r w:rsidRPr="009F4711">
        <w:rPr>
          <w:rFonts w:ascii="Times New Roman" w:hAnsi="Times New Roman" w:cs="Times New Roman"/>
          <w:b/>
          <w:sz w:val="24"/>
          <w:szCs w:val="24"/>
        </w:rPr>
        <w:t>Kinnitamise</w:t>
      </w:r>
      <w:r w:rsidRPr="009F4711">
        <w:rPr>
          <w:rFonts w:ascii="Times New Roman" w:hAnsi="Times New Roman" w:cs="Times New Roman"/>
          <w:sz w:val="24"/>
          <w:szCs w:val="24"/>
        </w:rPr>
        <w:t xml:space="preserve">“ lehel on avaldajal võimalus vaadata üle esitamisele minevad andmed ja märkida e-posti aadress, millele saab ametnik saata sünni registreerimisega seotud teated. Kohustuslik on lisada vähemalt üks e-posti aadress. </w:t>
      </w:r>
    </w:p>
    <w:p w14:paraId="725D1A26" w14:textId="77777777" w:rsidR="00DA638D" w:rsidRPr="009F4711" w:rsidRDefault="00766BA9" w:rsidP="009F4711">
      <w:pPr>
        <w:jc w:val="both"/>
        <w:rPr>
          <w:rFonts w:ascii="Times New Roman" w:hAnsi="Times New Roman" w:cs="Times New Roman"/>
          <w:sz w:val="24"/>
          <w:szCs w:val="24"/>
        </w:rPr>
      </w:pPr>
      <w:r w:rsidRPr="009F4711">
        <w:rPr>
          <w:rFonts w:ascii="Times New Roman" w:hAnsi="Times New Roman" w:cs="Times New Roman"/>
          <w:sz w:val="24"/>
          <w:szCs w:val="24"/>
        </w:rPr>
        <w:t>Sünnitõendi väljastamiseks on automaatselt valitud valik „E-posti teel krüpteeritult“. Tehes valiku</w:t>
      </w:r>
      <w:r w:rsidR="00310060" w:rsidRPr="009F4711">
        <w:rPr>
          <w:rFonts w:ascii="Times New Roman" w:hAnsi="Times New Roman" w:cs="Times New Roman"/>
          <w:sz w:val="24"/>
          <w:szCs w:val="24"/>
        </w:rPr>
        <w:t xml:space="preserve"> paberil sünnitõendi väljastamiseks, kuvatake avaldajale info tõendi väljastamise kohta ja ka info korduva sünnitõendi saamise võimalusest. </w:t>
      </w:r>
      <w:r w:rsidR="00DA638D" w:rsidRPr="009F4711">
        <w:rPr>
          <w:rFonts w:ascii="Times New Roman" w:hAnsi="Times New Roman" w:cs="Times New Roman"/>
          <w:sz w:val="24"/>
          <w:szCs w:val="24"/>
        </w:rPr>
        <w:t>Sünni registreerimise avalduse esitamise lõpetab avaldaja nupule „Kinnitan andmed“ vajutades.</w:t>
      </w:r>
    </w:p>
    <w:p w14:paraId="78C12A13" w14:textId="77777777" w:rsidR="00310060" w:rsidRPr="009F4711" w:rsidRDefault="00310060" w:rsidP="009F4711">
      <w:pPr>
        <w:jc w:val="both"/>
        <w:rPr>
          <w:rFonts w:ascii="Times New Roman" w:hAnsi="Times New Roman" w:cs="Times New Roman"/>
          <w:noProof/>
          <w:sz w:val="24"/>
          <w:szCs w:val="24"/>
          <w:lang w:eastAsia="et-EE"/>
        </w:rPr>
      </w:pPr>
      <w:r w:rsidRPr="009F4711">
        <w:rPr>
          <w:rFonts w:ascii="Times New Roman" w:hAnsi="Times New Roman" w:cs="Times New Roman"/>
          <w:noProof/>
          <w:sz w:val="24"/>
          <w:szCs w:val="24"/>
          <w:lang w:eastAsia="et-EE"/>
        </w:rPr>
        <w:drawing>
          <wp:inline distT="0" distB="0" distL="0" distR="0" wp14:anchorId="200B6357" wp14:editId="6FEED1E6">
            <wp:extent cx="3619500" cy="7079592"/>
            <wp:effectExtent l="0" t="0" r="0" b="7620"/>
            <wp:docPr id="14" name="Pil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44420" cy="7128335"/>
                    </a:xfrm>
                    <a:prstGeom prst="rect">
                      <a:avLst/>
                    </a:prstGeom>
                  </pic:spPr>
                </pic:pic>
              </a:graphicData>
            </a:graphic>
          </wp:inline>
        </w:drawing>
      </w:r>
    </w:p>
    <w:p w14:paraId="257807ED" w14:textId="33B82B2A" w:rsidR="003D03D5" w:rsidRPr="009F4711" w:rsidRDefault="003D03D5" w:rsidP="009F4711">
      <w:pPr>
        <w:jc w:val="both"/>
        <w:rPr>
          <w:rFonts w:ascii="Times New Roman" w:hAnsi="Times New Roman" w:cs="Times New Roman"/>
          <w:sz w:val="24"/>
          <w:szCs w:val="24"/>
        </w:rPr>
      </w:pPr>
      <w:r w:rsidRPr="009F4711">
        <w:rPr>
          <w:rFonts w:ascii="Times New Roman" w:hAnsi="Times New Roman" w:cs="Times New Roman"/>
          <w:sz w:val="24"/>
          <w:szCs w:val="24"/>
        </w:rPr>
        <w:lastRenderedPageBreak/>
        <w:t>Pärast „Kinnitamine“ lehel nupule „Kinnitan avalduse“ vajutamist kuvatakse avaldajale avalduse esitamise kohta pildil olev teavitus ning teisele vanemale saadetakse rahvastikuregistris olevale e-posti aadressile teavitus sünni registreerimise avaldusele nõusoleku andmise vajadusest. Kui sündi registreeri</w:t>
      </w:r>
      <w:r w:rsidR="00756A0F">
        <w:rPr>
          <w:rFonts w:ascii="Times New Roman" w:hAnsi="Times New Roman" w:cs="Times New Roman"/>
          <w:sz w:val="24"/>
          <w:szCs w:val="24"/>
        </w:rPr>
        <w:t>b</w:t>
      </w:r>
      <w:r w:rsidRPr="009F4711">
        <w:rPr>
          <w:rFonts w:ascii="Times New Roman" w:hAnsi="Times New Roman" w:cs="Times New Roman"/>
          <w:sz w:val="24"/>
          <w:szCs w:val="24"/>
        </w:rPr>
        <w:t xml:space="preserve"> üksikvanem, suundub avaldus peale „Kinnitan avalduse“ vajutamist ametniku töölauale.</w:t>
      </w:r>
    </w:p>
    <w:p w14:paraId="08D4CDAB" w14:textId="77777777" w:rsidR="003D03D5" w:rsidRPr="009F4711" w:rsidRDefault="003D03D5" w:rsidP="009F4711">
      <w:pPr>
        <w:jc w:val="both"/>
        <w:rPr>
          <w:rFonts w:ascii="Times New Roman" w:hAnsi="Times New Roman" w:cs="Times New Roman"/>
          <w:noProof/>
          <w:sz w:val="24"/>
          <w:szCs w:val="24"/>
          <w:lang w:eastAsia="et-EE"/>
        </w:rPr>
      </w:pPr>
      <w:r w:rsidRPr="009F4711">
        <w:rPr>
          <w:rFonts w:ascii="Times New Roman" w:hAnsi="Times New Roman" w:cs="Times New Roman"/>
          <w:noProof/>
          <w:sz w:val="24"/>
          <w:szCs w:val="24"/>
          <w:lang w:eastAsia="et-EE"/>
        </w:rPr>
        <w:drawing>
          <wp:inline distT="0" distB="0" distL="0" distR="0" wp14:anchorId="37F767D4" wp14:editId="295712D9">
            <wp:extent cx="4284372" cy="2771775"/>
            <wp:effectExtent l="0" t="0" r="1905" b="0"/>
            <wp:docPr id="15" name="Pil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92581" cy="2777086"/>
                    </a:xfrm>
                    <a:prstGeom prst="rect">
                      <a:avLst/>
                    </a:prstGeom>
                  </pic:spPr>
                </pic:pic>
              </a:graphicData>
            </a:graphic>
          </wp:inline>
        </w:drawing>
      </w:r>
    </w:p>
    <w:p w14:paraId="66E2BFEF" w14:textId="77777777" w:rsidR="008518F0" w:rsidRPr="009F4711" w:rsidRDefault="008518F0" w:rsidP="009F4711">
      <w:pPr>
        <w:jc w:val="both"/>
        <w:rPr>
          <w:rFonts w:ascii="Times New Roman" w:hAnsi="Times New Roman" w:cs="Times New Roman"/>
          <w:noProof/>
          <w:sz w:val="24"/>
          <w:szCs w:val="24"/>
          <w:lang w:eastAsia="et-EE"/>
        </w:rPr>
      </w:pPr>
    </w:p>
    <w:p w14:paraId="23EA111D" w14:textId="77777777" w:rsidR="003D03D5" w:rsidRPr="009F4711" w:rsidRDefault="003D03D5" w:rsidP="009F4711">
      <w:pPr>
        <w:pStyle w:val="Pealkiri2"/>
        <w:rPr>
          <w:b/>
        </w:rPr>
      </w:pPr>
      <w:r w:rsidRPr="009F4711">
        <w:rPr>
          <w:b/>
        </w:rPr>
        <w:t>Sünni registreerimisele nõusoleku andja</w:t>
      </w:r>
    </w:p>
    <w:p w14:paraId="659F3E7B" w14:textId="16364754" w:rsidR="008518F0" w:rsidRPr="009F4711" w:rsidRDefault="008518F0" w:rsidP="009F4711">
      <w:pPr>
        <w:jc w:val="both"/>
        <w:rPr>
          <w:rFonts w:ascii="Times New Roman" w:hAnsi="Times New Roman" w:cs="Times New Roman"/>
          <w:sz w:val="24"/>
          <w:szCs w:val="24"/>
        </w:rPr>
      </w:pPr>
      <w:r w:rsidRPr="009F4711">
        <w:rPr>
          <w:rFonts w:ascii="Times New Roman" w:hAnsi="Times New Roman" w:cs="Times New Roman"/>
          <w:sz w:val="24"/>
          <w:szCs w:val="24"/>
        </w:rPr>
        <w:t>Nõusoleku andjale kuvatakse p</w:t>
      </w:r>
      <w:r w:rsidR="00E66435">
        <w:rPr>
          <w:rFonts w:ascii="Times New Roman" w:hAnsi="Times New Roman" w:cs="Times New Roman"/>
          <w:sz w:val="24"/>
          <w:szCs w:val="24"/>
        </w:rPr>
        <w:t>ärast</w:t>
      </w:r>
      <w:r w:rsidRPr="009F4711">
        <w:rPr>
          <w:rFonts w:ascii="Times New Roman" w:hAnsi="Times New Roman" w:cs="Times New Roman"/>
          <w:sz w:val="24"/>
          <w:szCs w:val="24"/>
        </w:rPr>
        <w:t xml:space="preserve"> e-rahvastikuregistrisse sisse logimist „Töölaual“ „kinnitamist vajavad avaldused“ all nõusoleku ootel sünni registreerimise avaldus.</w:t>
      </w:r>
    </w:p>
    <w:p w14:paraId="292CD053" w14:textId="77777777" w:rsidR="008518F0" w:rsidRPr="009F4711" w:rsidRDefault="008518F0" w:rsidP="009F4711">
      <w:pPr>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0C7AD8B7" wp14:editId="5FD89BB3">
            <wp:extent cx="5760720" cy="870585"/>
            <wp:effectExtent l="0" t="0" r="0" b="5715"/>
            <wp:docPr id="17" name="Pil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70585"/>
                    </a:xfrm>
                    <a:prstGeom prst="rect">
                      <a:avLst/>
                    </a:prstGeom>
                  </pic:spPr>
                </pic:pic>
              </a:graphicData>
            </a:graphic>
          </wp:inline>
        </w:drawing>
      </w:r>
    </w:p>
    <w:p w14:paraId="3740B940" w14:textId="003FA6A1" w:rsidR="008518F0" w:rsidRPr="009F4711" w:rsidRDefault="008518F0" w:rsidP="009F4711">
      <w:pPr>
        <w:jc w:val="both"/>
        <w:rPr>
          <w:rFonts w:ascii="Times New Roman" w:hAnsi="Times New Roman" w:cs="Times New Roman"/>
          <w:sz w:val="24"/>
          <w:szCs w:val="24"/>
        </w:rPr>
      </w:pPr>
      <w:r w:rsidRPr="009F4711">
        <w:rPr>
          <w:rFonts w:ascii="Times New Roman" w:hAnsi="Times New Roman" w:cs="Times New Roman"/>
          <w:sz w:val="24"/>
          <w:szCs w:val="24"/>
        </w:rPr>
        <w:t>Avalduses kuvatakse avaldaja valitud lapse nime, kodakondsust, hooldusõigust ning nõusoleku</w:t>
      </w:r>
      <w:r w:rsidR="00E66435">
        <w:rPr>
          <w:rFonts w:ascii="Times New Roman" w:hAnsi="Times New Roman" w:cs="Times New Roman"/>
          <w:sz w:val="24"/>
          <w:szCs w:val="24"/>
        </w:rPr>
        <w:t xml:space="preserve"> </w:t>
      </w:r>
      <w:r w:rsidRPr="009F4711">
        <w:rPr>
          <w:rFonts w:ascii="Times New Roman" w:hAnsi="Times New Roman" w:cs="Times New Roman"/>
          <w:sz w:val="24"/>
          <w:szCs w:val="24"/>
        </w:rPr>
        <w:t>andja (teine vanem) peab kinnitama arusaamist tehtud valikutest ning selgitavatest tekstidest ning avalduse seejärel lõplikult kinnitama. P</w:t>
      </w:r>
      <w:r w:rsidR="00E66435">
        <w:rPr>
          <w:rFonts w:ascii="Times New Roman" w:hAnsi="Times New Roman" w:cs="Times New Roman"/>
          <w:sz w:val="24"/>
          <w:szCs w:val="24"/>
        </w:rPr>
        <w:t>ärast</w:t>
      </w:r>
      <w:r w:rsidRPr="009F4711">
        <w:rPr>
          <w:rFonts w:ascii="Times New Roman" w:hAnsi="Times New Roman" w:cs="Times New Roman"/>
          <w:sz w:val="24"/>
          <w:szCs w:val="24"/>
        </w:rPr>
        <w:t xml:space="preserve"> kinnitamist suundub avaldus ametniku töölauale ning avalduse olekuks kuvatakse mõlemale vanemale e-rahvastikuregistris „Menetluses“.</w:t>
      </w:r>
    </w:p>
    <w:p w14:paraId="490F8F76" w14:textId="77777777" w:rsidR="008518F0" w:rsidRDefault="00E94578" w:rsidP="009F4711">
      <w:pPr>
        <w:jc w:val="both"/>
        <w:rPr>
          <w:rFonts w:ascii="Times New Roman" w:hAnsi="Times New Roman" w:cs="Times New Roman"/>
          <w:sz w:val="24"/>
          <w:szCs w:val="24"/>
        </w:rPr>
      </w:pPr>
      <w:r>
        <w:rPr>
          <w:noProof/>
          <w:lang w:eastAsia="et-EE"/>
        </w:rPr>
        <w:lastRenderedPageBreak/>
        <w:drawing>
          <wp:inline distT="0" distB="0" distL="0" distR="0" wp14:anchorId="13DA1D36" wp14:editId="319F6BC5">
            <wp:extent cx="5760720" cy="6920865"/>
            <wp:effectExtent l="0" t="0" r="0" b="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6920865"/>
                    </a:xfrm>
                    <a:prstGeom prst="rect">
                      <a:avLst/>
                    </a:prstGeom>
                  </pic:spPr>
                </pic:pic>
              </a:graphicData>
            </a:graphic>
          </wp:inline>
        </w:drawing>
      </w:r>
    </w:p>
    <w:p w14:paraId="74FF7915" w14:textId="77777777" w:rsidR="00E94578" w:rsidRDefault="00E94578" w:rsidP="009F4711">
      <w:pPr>
        <w:jc w:val="both"/>
        <w:rPr>
          <w:rFonts w:ascii="Times New Roman" w:hAnsi="Times New Roman" w:cs="Times New Roman"/>
          <w:sz w:val="24"/>
          <w:szCs w:val="24"/>
        </w:rPr>
      </w:pPr>
      <w:r>
        <w:rPr>
          <w:noProof/>
          <w:lang w:eastAsia="et-EE"/>
        </w:rPr>
        <w:lastRenderedPageBreak/>
        <w:drawing>
          <wp:inline distT="0" distB="0" distL="0" distR="0" wp14:anchorId="4BF64586" wp14:editId="41D6012B">
            <wp:extent cx="5760720" cy="6919595"/>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6919595"/>
                    </a:xfrm>
                    <a:prstGeom prst="rect">
                      <a:avLst/>
                    </a:prstGeom>
                  </pic:spPr>
                </pic:pic>
              </a:graphicData>
            </a:graphic>
          </wp:inline>
        </w:drawing>
      </w:r>
    </w:p>
    <w:p w14:paraId="07D504F5" w14:textId="77777777" w:rsidR="00E94578" w:rsidRDefault="00E94578" w:rsidP="009F4711">
      <w:pPr>
        <w:jc w:val="both"/>
        <w:rPr>
          <w:rFonts w:ascii="Times New Roman" w:hAnsi="Times New Roman" w:cs="Times New Roman"/>
          <w:sz w:val="24"/>
          <w:szCs w:val="24"/>
        </w:rPr>
      </w:pPr>
      <w:r>
        <w:rPr>
          <w:noProof/>
          <w:lang w:eastAsia="et-EE"/>
        </w:rPr>
        <w:lastRenderedPageBreak/>
        <w:drawing>
          <wp:inline distT="0" distB="0" distL="0" distR="0" wp14:anchorId="49F7A025" wp14:editId="3BC776E5">
            <wp:extent cx="5760720" cy="3665220"/>
            <wp:effectExtent l="0" t="0" r="0" b="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3665220"/>
                    </a:xfrm>
                    <a:prstGeom prst="rect">
                      <a:avLst/>
                    </a:prstGeom>
                  </pic:spPr>
                </pic:pic>
              </a:graphicData>
            </a:graphic>
          </wp:inline>
        </w:drawing>
      </w:r>
    </w:p>
    <w:p w14:paraId="122BD4E4" w14:textId="77777777" w:rsidR="00E94578" w:rsidRPr="009F4711" w:rsidRDefault="00E94578" w:rsidP="009F4711">
      <w:pPr>
        <w:jc w:val="both"/>
        <w:rPr>
          <w:rFonts w:ascii="Times New Roman" w:hAnsi="Times New Roman" w:cs="Times New Roman"/>
          <w:sz w:val="24"/>
          <w:szCs w:val="24"/>
        </w:rPr>
      </w:pPr>
    </w:p>
    <w:p w14:paraId="3692F6E9" w14:textId="77777777" w:rsidR="00A52B65" w:rsidRPr="009F4711" w:rsidRDefault="00A52B65" w:rsidP="009F4711">
      <w:pPr>
        <w:jc w:val="both"/>
        <w:rPr>
          <w:rFonts w:ascii="Times New Roman" w:eastAsiaTheme="majorEastAsia" w:hAnsi="Times New Roman" w:cs="Times New Roman"/>
          <w:b/>
          <w:color w:val="2E74B5" w:themeColor="accent1" w:themeShade="BF"/>
          <w:sz w:val="24"/>
          <w:szCs w:val="24"/>
        </w:rPr>
      </w:pPr>
      <w:r w:rsidRPr="009F4711">
        <w:rPr>
          <w:rFonts w:ascii="Times New Roman" w:hAnsi="Times New Roman" w:cs="Times New Roman"/>
          <w:b/>
          <w:sz w:val="24"/>
          <w:szCs w:val="24"/>
        </w:rPr>
        <w:br w:type="page"/>
      </w:r>
    </w:p>
    <w:p w14:paraId="3F171872" w14:textId="77777777" w:rsidR="008518F0" w:rsidRPr="009F4711" w:rsidRDefault="00A52B65" w:rsidP="009F4711">
      <w:pPr>
        <w:pStyle w:val="Pealkiri2"/>
        <w:rPr>
          <w:b/>
        </w:rPr>
      </w:pPr>
      <w:r w:rsidRPr="009F4711">
        <w:rPr>
          <w:b/>
        </w:rPr>
        <w:lastRenderedPageBreak/>
        <w:t>Menetlusest tagasiside</w:t>
      </w:r>
    </w:p>
    <w:p w14:paraId="7411920C" w14:textId="77777777" w:rsidR="00A52B65" w:rsidRPr="009F4711" w:rsidRDefault="00A52B65" w:rsidP="009F4711">
      <w:pPr>
        <w:spacing w:before="120" w:after="120"/>
        <w:jc w:val="both"/>
        <w:rPr>
          <w:rFonts w:ascii="Times New Roman" w:hAnsi="Times New Roman" w:cs="Times New Roman"/>
          <w:sz w:val="24"/>
          <w:szCs w:val="24"/>
        </w:rPr>
      </w:pPr>
      <w:r w:rsidRPr="009F4711">
        <w:rPr>
          <w:rFonts w:ascii="Times New Roman" w:hAnsi="Times New Roman" w:cs="Times New Roman"/>
          <w:sz w:val="24"/>
          <w:szCs w:val="24"/>
        </w:rPr>
        <w:t xml:space="preserve">Kui ametnik on sünni registreerimise menetluse lõpetanud, saab avaldaja e-rahvastikuregistrisse teate. Muutub avalduse olek ja sünniteate juurde on lisatud ametniku otsus, mis sisestati menetlustarkvaras toimiku märkusena. </w:t>
      </w:r>
    </w:p>
    <w:p w14:paraId="611CBEE2" w14:textId="77777777" w:rsidR="00A52B65" w:rsidRPr="009F4711" w:rsidRDefault="00A52B65" w:rsidP="009F4711">
      <w:pPr>
        <w:jc w:val="both"/>
        <w:rPr>
          <w:rFonts w:ascii="Times New Roman" w:hAnsi="Times New Roman" w:cs="Times New Roman"/>
          <w:sz w:val="24"/>
          <w:szCs w:val="24"/>
        </w:rPr>
      </w:pPr>
      <w:r w:rsidRPr="009F4711">
        <w:rPr>
          <w:rFonts w:ascii="Times New Roman" w:hAnsi="Times New Roman" w:cs="Times New Roman"/>
          <w:sz w:val="24"/>
          <w:szCs w:val="24"/>
        </w:rPr>
        <w:t>E-rahvastikureg</w:t>
      </w:r>
      <w:r w:rsidR="00B674C0">
        <w:rPr>
          <w:rFonts w:ascii="Times New Roman" w:hAnsi="Times New Roman" w:cs="Times New Roman"/>
          <w:sz w:val="24"/>
          <w:szCs w:val="24"/>
        </w:rPr>
        <w:t>istris kasutajale kuvatav sünniteate</w:t>
      </w:r>
      <w:r w:rsidRPr="009F4711">
        <w:rPr>
          <w:rFonts w:ascii="Times New Roman" w:hAnsi="Times New Roman" w:cs="Times New Roman"/>
          <w:sz w:val="24"/>
          <w:szCs w:val="24"/>
        </w:rPr>
        <w:t xml:space="preserve"> avalduse seisund ja lisatud teade:</w:t>
      </w:r>
    </w:p>
    <w:p w14:paraId="26D3CCEE" w14:textId="77777777" w:rsidR="00A52B65" w:rsidRPr="009F4711" w:rsidRDefault="00B674C0" w:rsidP="009F4711">
      <w:pPr>
        <w:jc w:val="both"/>
        <w:rPr>
          <w:rFonts w:ascii="Times New Roman" w:hAnsi="Times New Roman" w:cs="Times New Roman"/>
          <w:sz w:val="24"/>
          <w:szCs w:val="24"/>
        </w:rPr>
      </w:pPr>
      <w:r>
        <w:rPr>
          <w:noProof/>
          <w:lang w:eastAsia="et-EE"/>
        </w:rPr>
        <w:drawing>
          <wp:inline distT="0" distB="0" distL="0" distR="0" wp14:anchorId="6E2905A8" wp14:editId="36CAEF66">
            <wp:extent cx="5760720" cy="1316990"/>
            <wp:effectExtent l="0" t="0" r="0" b="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1316990"/>
                    </a:xfrm>
                    <a:prstGeom prst="rect">
                      <a:avLst/>
                    </a:prstGeom>
                  </pic:spPr>
                </pic:pic>
              </a:graphicData>
            </a:graphic>
          </wp:inline>
        </w:drawing>
      </w:r>
    </w:p>
    <w:p w14:paraId="3821563B" w14:textId="3F078947" w:rsidR="00A52B65" w:rsidRDefault="00A52B65" w:rsidP="009F4711">
      <w:pPr>
        <w:jc w:val="both"/>
        <w:rPr>
          <w:rFonts w:ascii="Times New Roman" w:hAnsi="Times New Roman" w:cs="Times New Roman"/>
          <w:sz w:val="24"/>
          <w:szCs w:val="24"/>
        </w:rPr>
      </w:pPr>
      <w:r w:rsidRPr="009F4711">
        <w:rPr>
          <w:rFonts w:ascii="Times New Roman" w:hAnsi="Times New Roman" w:cs="Times New Roman"/>
          <w:sz w:val="24"/>
          <w:szCs w:val="24"/>
        </w:rPr>
        <w:t>Näide teate sisust:</w:t>
      </w:r>
    </w:p>
    <w:p w14:paraId="45C1CADB" w14:textId="528FCDDF" w:rsidR="001F36ED" w:rsidRPr="009F4711" w:rsidRDefault="001F36ED" w:rsidP="009F4711">
      <w:pPr>
        <w:jc w:val="both"/>
        <w:rPr>
          <w:rFonts w:ascii="Times New Roman" w:hAnsi="Times New Roman" w:cs="Times New Roman"/>
          <w:sz w:val="24"/>
          <w:szCs w:val="24"/>
        </w:rPr>
      </w:pPr>
      <w:r>
        <w:rPr>
          <w:noProof/>
          <w:lang w:eastAsia="et-EE"/>
        </w:rPr>
        <w:drawing>
          <wp:inline distT="0" distB="0" distL="0" distR="0" wp14:anchorId="71D9BEF9" wp14:editId="186E0C1A">
            <wp:extent cx="5760720" cy="1266825"/>
            <wp:effectExtent l="0" t="0" r="0" b="9525"/>
            <wp:docPr id="18" name="Pil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1266825"/>
                    </a:xfrm>
                    <a:prstGeom prst="rect">
                      <a:avLst/>
                    </a:prstGeom>
                  </pic:spPr>
                </pic:pic>
              </a:graphicData>
            </a:graphic>
          </wp:inline>
        </w:drawing>
      </w:r>
    </w:p>
    <w:p w14:paraId="71F5E1DC" w14:textId="77777777" w:rsidR="00A52B65" w:rsidRPr="009F4711" w:rsidRDefault="00A52B65" w:rsidP="009F4711">
      <w:pPr>
        <w:jc w:val="both"/>
        <w:rPr>
          <w:rFonts w:ascii="Times New Roman" w:hAnsi="Times New Roman" w:cs="Times New Roman"/>
          <w:sz w:val="24"/>
          <w:szCs w:val="24"/>
        </w:rPr>
      </w:pPr>
    </w:p>
    <w:p w14:paraId="00E69941" w14:textId="77777777" w:rsidR="00A52B65" w:rsidRPr="009F4711" w:rsidRDefault="00A52B65" w:rsidP="009F4711">
      <w:pPr>
        <w:jc w:val="both"/>
        <w:rPr>
          <w:rFonts w:ascii="Times New Roman" w:hAnsi="Times New Roman" w:cs="Times New Roman"/>
          <w:sz w:val="24"/>
          <w:szCs w:val="24"/>
        </w:rPr>
      </w:pPr>
      <w:r w:rsidRPr="009F4711">
        <w:rPr>
          <w:rFonts w:ascii="Times New Roman" w:hAnsi="Times New Roman" w:cs="Times New Roman"/>
          <w:sz w:val="24"/>
          <w:szCs w:val="24"/>
        </w:rPr>
        <w:br w:type="page"/>
      </w:r>
    </w:p>
    <w:p w14:paraId="29920E7C" w14:textId="77777777" w:rsidR="00A52B65" w:rsidRPr="009F4711" w:rsidRDefault="00A52B65" w:rsidP="009F4711">
      <w:pPr>
        <w:pStyle w:val="Pealkiri2"/>
        <w:rPr>
          <w:b/>
        </w:rPr>
      </w:pPr>
      <w:r w:rsidRPr="009F4711">
        <w:rPr>
          <w:b/>
        </w:rPr>
        <w:lastRenderedPageBreak/>
        <w:t>Minu andmed</w:t>
      </w:r>
    </w:p>
    <w:p w14:paraId="6342638B" w14:textId="47CD37F5" w:rsidR="00A52B65" w:rsidRPr="009F4711" w:rsidRDefault="00A52B65" w:rsidP="009F4711">
      <w:pPr>
        <w:spacing w:before="120" w:after="120"/>
        <w:jc w:val="both"/>
        <w:rPr>
          <w:rFonts w:ascii="Times New Roman" w:hAnsi="Times New Roman" w:cs="Times New Roman"/>
          <w:sz w:val="24"/>
          <w:szCs w:val="24"/>
        </w:rPr>
      </w:pPr>
      <w:r w:rsidRPr="009F4711">
        <w:rPr>
          <w:rFonts w:ascii="Times New Roman" w:hAnsi="Times New Roman" w:cs="Times New Roman"/>
          <w:sz w:val="24"/>
          <w:szCs w:val="24"/>
        </w:rPr>
        <w:t xml:space="preserve">Esimest korda e-rahvastikuregistrisse sisenedes kuvatakse rahvastikuregistris olevaid andmeid, kus on kehtiv elukoha aadress, kontaktandmed (e-posti aadressid ja telefonid), lisa-aadressid, välisriigi isikukood ja ütluspõhised andmed (rahvus, emakeel, haridustase). </w:t>
      </w:r>
      <w:r w:rsidR="006816DD">
        <w:rPr>
          <w:rFonts w:ascii="Times New Roman" w:hAnsi="Times New Roman" w:cs="Times New Roman"/>
          <w:sz w:val="24"/>
          <w:szCs w:val="24"/>
        </w:rPr>
        <w:t>Ütluspõhiseid andmeid näeb samal lehel ka enda alaealiste laste kohta.</w:t>
      </w:r>
    </w:p>
    <w:p w14:paraId="04F1AF31" w14:textId="77777777" w:rsidR="00A52B65" w:rsidRPr="009F4711" w:rsidRDefault="00A52B65" w:rsidP="009F4711">
      <w:pPr>
        <w:spacing w:before="120" w:after="120"/>
        <w:jc w:val="both"/>
        <w:rPr>
          <w:rFonts w:ascii="Times New Roman" w:hAnsi="Times New Roman" w:cs="Times New Roman"/>
          <w:sz w:val="24"/>
          <w:szCs w:val="24"/>
        </w:rPr>
      </w:pPr>
      <w:r w:rsidRPr="009F4711">
        <w:rPr>
          <w:rFonts w:ascii="Times New Roman" w:hAnsi="Times New Roman" w:cs="Times New Roman"/>
          <w:sz w:val="24"/>
          <w:szCs w:val="24"/>
        </w:rPr>
        <w:t xml:space="preserve">Kasutajal on võimalik andmeid lisada või kustutada. Andmete uuendamise lehel muudetud andmed salvestatakse automaatselt rahvastikuregistrisse, ametnik otsust ei tee. E-teenuses neid uuesti ei küsita. </w:t>
      </w:r>
    </w:p>
    <w:p w14:paraId="46DAA4F2" w14:textId="77777777" w:rsidR="00A52B65" w:rsidRPr="009F4711" w:rsidRDefault="00A52B65" w:rsidP="009F4711">
      <w:pPr>
        <w:jc w:val="both"/>
        <w:rPr>
          <w:rFonts w:ascii="Times New Roman" w:hAnsi="Times New Roman" w:cs="Times New Roman"/>
          <w:sz w:val="24"/>
          <w:szCs w:val="24"/>
        </w:rPr>
      </w:pPr>
      <w:r w:rsidRPr="009F4711">
        <w:rPr>
          <w:rFonts w:ascii="Times New Roman" w:hAnsi="Times New Roman" w:cs="Times New Roman"/>
          <w:noProof/>
          <w:sz w:val="24"/>
          <w:szCs w:val="24"/>
          <w:lang w:eastAsia="et-EE"/>
        </w:rPr>
        <w:drawing>
          <wp:inline distT="0" distB="0" distL="0" distR="0" wp14:anchorId="3B777484" wp14:editId="70BDBED2">
            <wp:extent cx="3516839" cy="6153150"/>
            <wp:effectExtent l="0" t="0" r="7620" b="0"/>
            <wp:docPr id="26" name="Pil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47255" cy="6206366"/>
                    </a:xfrm>
                    <a:prstGeom prst="rect">
                      <a:avLst/>
                    </a:prstGeom>
                  </pic:spPr>
                </pic:pic>
              </a:graphicData>
            </a:graphic>
          </wp:inline>
        </w:drawing>
      </w:r>
    </w:p>
    <w:p w14:paraId="4CF6AFF4" w14:textId="72F7AE24" w:rsidR="00A52B65" w:rsidRPr="009F4711" w:rsidRDefault="00A52B65" w:rsidP="009F4711">
      <w:pPr>
        <w:spacing w:before="120" w:after="120"/>
        <w:jc w:val="both"/>
        <w:rPr>
          <w:rFonts w:ascii="Times New Roman" w:hAnsi="Times New Roman" w:cs="Times New Roman"/>
          <w:sz w:val="24"/>
          <w:szCs w:val="24"/>
        </w:rPr>
      </w:pPr>
      <w:r w:rsidRPr="009F4711">
        <w:rPr>
          <w:rFonts w:ascii="Times New Roman" w:hAnsi="Times New Roman" w:cs="Times New Roman"/>
          <w:sz w:val="24"/>
          <w:szCs w:val="24"/>
        </w:rPr>
        <w:t>Lehe kinnitamisel kontrollitakse, kas puuduolevad statistilised andmed on märgitud ning et märgitud oleks vähemalt üks kehtiv e-posti aadress. Kui need andmed puuduvad, ei ole võimalik</w:t>
      </w:r>
      <w:r w:rsidR="00756A0F">
        <w:rPr>
          <w:rFonts w:ascii="Times New Roman" w:hAnsi="Times New Roman" w:cs="Times New Roman"/>
          <w:sz w:val="24"/>
          <w:szCs w:val="24"/>
        </w:rPr>
        <w:t xml:space="preserve"> e-teenuseid kasutada</w:t>
      </w:r>
      <w:r w:rsidRPr="009F4711">
        <w:rPr>
          <w:rFonts w:ascii="Times New Roman" w:hAnsi="Times New Roman" w:cs="Times New Roman"/>
          <w:sz w:val="24"/>
          <w:szCs w:val="24"/>
        </w:rPr>
        <w:t xml:space="preserve">. </w:t>
      </w:r>
    </w:p>
    <w:p w14:paraId="2EC90DE4" w14:textId="77777777" w:rsidR="00C77610" w:rsidRPr="009F4711" w:rsidRDefault="00A52B65" w:rsidP="009F4711">
      <w:pPr>
        <w:spacing w:before="120" w:after="120"/>
        <w:jc w:val="both"/>
        <w:rPr>
          <w:rFonts w:ascii="Times New Roman" w:hAnsi="Times New Roman" w:cs="Times New Roman"/>
          <w:sz w:val="24"/>
          <w:szCs w:val="24"/>
        </w:rPr>
      </w:pPr>
      <w:r w:rsidRPr="009F4711">
        <w:rPr>
          <w:rFonts w:ascii="Times New Roman" w:hAnsi="Times New Roman" w:cs="Times New Roman"/>
          <w:sz w:val="24"/>
          <w:szCs w:val="24"/>
        </w:rPr>
        <w:lastRenderedPageBreak/>
        <w:t>Andmete uuendamise lehekülge kuvatakse edaspidi e-rahvastikuregistrisse sisenedes kasutajale sagedusega kord kolme kuu järel.</w:t>
      </w:r>
    </w:p>
    <w:sectPr w:rsidR="00C77610" w:rsidRPr="009F4711">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248B9" w14:textId="77777777" w:rsidR="00145C5A" w:rsidRDefault="00145C5A" w:rsidP="00B44EE0">
      <w:pPr>
        <w:spacing w:after="0" w:line="240" w:lineRule="auto"/>
      </w:pPr>
      <w:r>
        <w:separator/>
      </w:r>
    </w:p>
  </w:endnote>
  <w:endnote w:type="continuationSeparator" w:id="0">
    <w:p w14:paraId="265987EB" w14:textId="77777777" w:rsidR="00145C5A" w:rsidRDefault="00145C5A" w:rsidP="00B4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CFFF" w14:textId="77777777" w:rsidR="00145C5A" w:rsidRDefault="00145C5A" w:rsidP="00B44EE0">
      <w:pPr>
        <w:spacing w:after="0" w:line="240" w:lineRule="auto"/>
      </w:pPr>
      <w:r>
        <w:separator/>
      </w:r>
    </w:p>
  </w:footnote>
  <w:footnote w:type="continuationSeparator" w:id="0">
    <w:p w14:paraId="6E4613B5" w14:textId="77777777" w:rsidR="00145C5A" w:rsidRDefault="00145C5A" w:rsidP="00B44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531123"/>
      <w:docPartObj>
        <w:docPartGallery w:val="Page Numbers (Top of Page)"/>
        <w:docPartUnique/>
      </w:docPartObj>
    </w:sdtPr>
    <w:sdtEndPr/>
    <w:sdtContent>
      <w:p w14:paraId="6CEE1B37" w14:textId="72BD0A14" w:rsidR="00B44EE0" w:rsidRDefault="00B44EE0">
        <w:pPr>
          <w:pStyle w:val="Pis"/>
          <w:jc w:val="right"/>
        </w:pPr>
        <w:r>
          <w:fldChar w:fldCharType="begin"/>
        </w:r>
        <w:r>
          <w:instrText>PAGE   \* MERGEFORMAT</w:instrText>
        </w:r>
        <w:r>
          <w:fldChar w:fldCharType="separate"/>
        </w:r>
        <w:r w:rsidR="000C06C5">
          <w:rPr>
            <w:noProof/>
          </w:rPr>
          <w:t>2</w:t>
        </w:r>
        <w:r>
          <w:fldChar w:fldCharType="end"/>
        </w:r>
      </w:p>
    </w:sdtContent>
  </w:sdt>
  <w:p w14:paraId="0596F7FB" w14:textId="77777777" w:rsidR="00B44EE0" w:rsidRDefault="00B44EE0">
    <w:pPr>
      <w:pStyle w:val="Pi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35F39"/>
    <w:multiLevelType w:val="hybridMultilevel"/>
    <w:tmpl w:val="CD7475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E8"/>
    <w:rsid w:val="000C06C5"/>
    <w:rsid w:val="00145C5A"/>
    <w:rsid w:val="00173B14"/>
    <w:rsid w:val="001E00FF"/>
    <w:rsid w:val="001F36ED"/>
    <w:rsid w:val="00247FCF"/>
    <w:rsid w:val="00310060"/>
    <w:rsid w:val="003D03D5"/>
    <w:rsid w:val="003D0938"/>
    <w:rsid w:val="00491AC3"/>
    <w:rsid w:val="005677C0"/>
    <w:rsid w:val="00590FCD"/>
    <w:rsid w:val="00651CA3"/>
    <w:rsid w:val="006816DD"/>
    <w:rsid w:val="00756A0F"/>
    <w:rsid w:val="00766BA9"/>
    <w:rsid w:val="00821CBF"/>
    <w:rsid w:val="0082715E"/>
    <w:rsid w:val="008518F0"/>
    <w:rsid w:val="00855215"/>
    <w:rsid w:val="009F4711"/>
    <w:rsid w:val="00A17785"/>
    <w:rsid w:val="00A269E8"/>
    <w:rsid w:val="00A52B65"/>
    <w:rsid w:val="00A97920"/>
    <w:rsid w:val="00AC7641"/>
    <w:rsid w:val="00AD10E4"/>
    <w:rsid w:val="00B44EE0"/>
    <w:rsid w:val="00B674C0"/>
    <w:rsid w:val="00B864D3"/>
    <w:rsid w:val="00BC173B"/>
    <w:rsid w:val="00C620C9"/>
    <w:rsid w:val="00C77610"/>
    <w:rsid w:val="00D52F8F"/>
    <w:rsid w:val="00DA638D"/>
    <w:rsid w:val="00E66435"/>
    <w:rsid w:val="00E94578"/>
    <w:rsid w:val="00F03832"/>
    <w:rsid w:val="00FA7B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E5A5"/>
  <w15:chartTrackingRefBased/>
  <w15:docId w15:val="{F9500CD0-C337-4193-844E-264BC451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A269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B44E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173B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269E8"/>
    <w:rPr>
      <w:rFonts w:asciiTheme="majorHAnsi" w:eastAsiaTheme="majorEastAsia" w:hAnsiTheme="majorHAnsi" w:cstheme="majorBidi"/>
      <w:color w:val="2E74B5" w:themeColor="accent1" w:themeShade="BF"/>
      <w:sz w:val="32"/>
      <w:szCs w:val="32"/>
    </w:rPr>
  </w:style>
  <w:style w:type="paragraph" w:styleId="Pis">
    <w:name w:val="header"/>
    <w:basedOn w:val="Normaallaad"/>
    <w:link w:val="PisMrk"/>
    <w:uiPriority w:val="99"/>
    <w:unhideWhenUsed/>
    <w:rsid w:val="00B44EE0"/>
    <w:pPr>
      <w:tabs>
        <w:tab w:val="center" w:pos="4536"/>
        <w:tab w:val="right" w:pos="9072"/>
      </w:tabs>
      <w:spacing w:after="0" w:line="240" w:lineRule="auto"/>
    </w:pPr>
  </w:style>
  <w:style w:type="character" w:customStyle="1" w:styleId="PisMrk">
    <w:name w:val="Päis Märk"/>
    <w:basedOn w:val="Liguvaikefont"/>
    <w:link w:val="Pis"/>
    <w:uiPriority w:val="99"/>
    <w:rsid w:val="00B44EE0"/>
  </w:style>
  <w:style w:type="paragraph" w:styleId="Jalus">
    <w:name w:val="footer"/>
    <w:basedOn w:val="Normaallaad"/>
    <w:link w:val="JalusMrk"/>
    <w:uiPriority w:val="99"/>
    <w:unhideWhenUsed/>
    <w:rsid w:val="00B44EE0"/>
    <w:pPr>
      <w:tabs>
        <w:tab w:val="center" w:pos="4536"/>
        <w:tab w:val="right" w:pos="9072"/>
      </w:tabs>
      <w:spacing w:after="0" w:line="240" w:lineRule="auto"/>
    </w:pPr>
  </w:style>
  <w:style w:type="character" w:customStyle="1" w:styleId="JalusMrk">
    <w:name w:val="Jalus Märk"/>
    <w:basedOn w:val="Liguvaikefont"/>
    <w:link w:val="Jalus"/>
    <w:uiPriority w:val="99"/>
    <w:rsid w:val="00B44EE0"/>
  </w:style>
  <w:style w:type="character" w:customStyle="1" w:styleId="Pealkiri2Mrk">
    <w:name w:val="Pealkiri 2 Märk"/>
    <w:basedOn w:val="Liguvaikefont"/>
    <w:link w:val="Pealkiri2"/>
    <w:uiPriority w:val="9"/>
    <w:rsid w:val="00B44EE0"/>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
    <w:rsid w:val="00173B14"/>
    <w:rPr>
      <w:rFonts w:asciiTheme="majorHAnsi" w:eastAsiaTheme="majorEastAsia" w:hAnsiTheme="majorHAnsi" w:cstheme="majorBidi"/>
      <w:color w:val="1F4D78" w:themeColor="accent1" w:themeShade="7F"/>
      <w:sz w:val="24"/>
      <w:szCs w:val="24"/>
    </w:rPr>
  </w:style>
  <w:style w:type="paragraph" w:styleId="Loendilik">
    <w:name w:val="List Paragraph"/>
    <w:basedOn w:val="Normaallaad"/>
    <w:uiPriority w:val="34"/>
    <w:qFormat/>
    <w:rsid w:val="00173B14"/>
    <w:pPr>
      <w:ind w:left="720"/>
      <w:contextualSpacing/>
    </w:pPr>
  </w:style>
  <w:style w:type="character" w:styleId="Hperlink">
    <w:name w:val="Hyperlink"/>
    <w:basedOn w:val="Liguvaikefont"/>
    <w:uiPriority w:val="99"/>
    <w:unhideWhenUsed/>
    <w:rsid w:val="00173B14"/>
    <w:rPr>
      <w:color w:val="0563C1" w:themeColor="hyperlink"/>
      <w:u w:val="single"/>
    </w:rPr>
  </w:style>
  <w:style w:type="character" w:styleId="Kommentaariviide">
    <w:name w:val="annotation reference"/>
    <w:basedOn w:val="Liguvaikefont"/>
    <w:uiPriority w:val="99"/>
    <w:semiHidden/>
    <w:unhideWhenUsed/>
    <w:rsid w:val="00247FCF"/>
    <w:rPr>
      <w:sz w:val="16"/>
      <w:szCs w:val="16"/>
    </w:rPr>
  </w:style>
  <w:style w:type="paragraph" w:styleId="Kommentaaritekst">
    <w:name w:val="annotation text"/>
    <w:basedOn w:val="Normaallaad"/>
    <w:link w:val="KommentaaritekstMrk"/>
    <w:uiPriority w:val="99"/>
    <w:semiHidden/>
    <w:unhideWhenUsed/>
    <w:rsid w:val="00247FCF"/>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CF"/>
    <w:rPr>
      <w:sz w:val="20"/>
      <w:szCs w:val="20"/>
    </w:rPr>
  </w:style>
  <w:style w:type="paragraph" w:styleId="Kommentaariteema">
    <w:name w:val="annotation subject"/>
    <w:basedOn w:val="Kommentaaritekst"/>
    <w:next w:val="Kommentaaritekst"/>
    <w:link w:val="KommentaariteemaMrk"/>
    <w:uiPriority w:val="99"/>
    <w:semiHidden/>
    <w:unhideWhenUsed/>
    <w:rsid w:val="00247FCF"/>
    <w:rPr>
      <w:b/>
      <w:bCs/>
    </w:rPr>
  </w:style>
  <w:style w:type="character" w:customStyle="1" w:styleId="KommentaariteemaMrk">
    <w:name w:val="Kommentaari teema Märk"/>
    <w:basedOn w:val="KommentaaritekstMrk"/>
    <w:link w:val="Kommentaariteema"/>
    <w:uiPriority w:val="99"/>
    <w:semiHidden/>
    <w:rsid w:val="00247FCF"/>
    <w:rPr>
      <w:b/>
      <w:bCs/>
      <w:sz w:val="20"/>
      <w:szCs w:val="20"/>
    </w:rPr>
  </w:style>
  <w:style w:type="paragraph" w:styleId="Jutumullitekst">
    <w:name w:val="Balloon Text"/>
    <w:basedOn w:val="Normaallaad"/>
    <w:link w:val="JutumullitekstMrk"/>
    <w:uiPriority w:val="99"/>
    <w:semiHidden/>
    <w:unhideWhenUsed/>
    <w:rsid w:val="00247FC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47FCF"/>
    <w:rPr>
      <w:rFonts w:ascii="Segoe UI" w:hAnsi="Segoe UI" w:cs="Segoe UI"/>
      <w:sz w:val="18"/>
      <w:szCs w:val="18"/>
    </w:rPr>
  </w:style>
  <w:style w:type="paragraph" w:styleId="Redaktsioon">
    <w:name w:val="Revision"/>
    <w:hidden/>
    <w:uiPriority w:val="99"/>
    <w:semiHidden/>
    <w:rsid w:val="00681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iseministeerium.ee/et/maakonnakeskuse-kohalikud-omavalitsused-rahvastiku-toimingute-valdkonnas" TargetMode="External"/><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iseministeerium.ee/et/maakonnakeskuse-kohalikud-omavalitsused-rahvastiku-toimingute-valdkonnas" TargetMode="External"/><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1265</Words>
  <Characters>7339</Characters>
  <Application>Microsoft Office Word</Application>
  <DocSecurity>0</DocSecurity>
  <Lines>61</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SMIT</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Reitalu</dc:creator>
  <cp:keywords/>
  <dc:description/>
  <cp:lastModifiedBy>Karola Jaanof</cp:lastModifiedBy>
  <cp:revision>2</cp:revision>
  <dcterms:created xsi:type="dcterms:W3CDTF">2020-03-18T10:45:00Z</dcterms:created>
  <dcterms:modified xsi:type="dcterms:W3CDTF">2020-03-18T10:45:00Z</dcterms:modified>
</cp:coreProperties>
</file>