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DBE" w:rsidRPr="000B56D3" w:rsidRDefault="000B56D3" w:rsidP="000B56D3">
      <w:pPr>
        <w:pStyle w:val="Normaallaadveeb"/>
        <w:shd w:val="clear" w:color="auto" w:fill="FFFFFF"/>
        <w:spacing w:before="240" w:beforeAutospacing="0" w:after="240" w:afterAutospacing="0"/>
        <w:jc w:val="center"/>
        <w:rPr>
          <w:b/>
          <w:color w:val="333333"/>
        </w:rPr>
      </w:pPr>
      <w:r w:rsidRPr="000B56D3">
        <w:rPr>
          <w:b/>
          <w:color w:val="333333"/>
        </w:rPr>
        <w:t>EKSPERTHINNANG PAIDE LINNA PRÄÄMA TEE 11 JA 11b DETAILPLANEERINGUALALT SADEMETEVEE ÄRAJUHTIMISEST</w:t>
      </w:r>
    </w:p>
    <w:p w:rsidR="00467DBE" w:rsidRPr="00467DBE" w:rsidRDefault="000B56D3" w:rsidP="00317B8E">
      <w:pPr>
        <w:pStyle w:val="Normaallaadveeb"/>
        <w:shd w:val="clear" w:color="auto" w:fill="FFFFFF"/>
        <w:spacing w:before="240" w:beforeAutospacing="0" w:after="240" w:afterAutospacing="0" w:line="276" w:lineRule="auto"/>
        <w:jc w:val="both"/>
        <w:rPr>
          <w:color w:val="333333"/>
        </w:rPr>
      </w:pPr>
      <w:r>
        <w:rPr>
          <w:color w:val="333333"/>
        </w:rPr>
        <w:t>Käesolev eksperthin</w:t>
      </w:r>
      <w:r w:rsidR="00664EA1">
        <w:rPr>
          <w:color w:val="333333"/>
        </w:rPr>
        <w:t xml:space="preserve">nang on koostatud OÜ Hendrikson &amp; </w:t>
      </w:r>
      <w:r>
        <w:rPr>
          <w:color w:val="333333"/>
        </w:rPr>
        <w:t>Ko tellimusel ja käsitleb koostatava d</w:t>
      </w:r>
      <w:r w:rsidRPr="00467DBE">
        <w:rPr>
          <w:color w:val="333333"/>
        </w:rPr>
        <w:t xml:space="preserve">etailplaneeringu </w:t>
      </w:r>
      <w:r>
        <w:rPr>
          <w:color w:val="333333"/>
        </w:rPr>
        <w:t>alalt</w:t>
      </w:r>
      <w:r w:rsidRPr="00467DBE">
        <w:rPr>
          <w:color w:val="333333"/>
        </w:rPr>
        <w:t xml:space="preserve"> Prääma tee 11 (56601:001:0029) </w:t>
      </w:r>
      <w:r>
        <w:rPr>
          <w:color w:val="333333"/>
        </w:rPr>
        <w:t xml:space="preserve">ja </w:t>
      </w:r>
      <w:r w:rsidRPr="00467DBE">
        <w:rPr>
          <w:color w:val="333333"/>
        </w:rPr>
        <w:t xml:space="preserve">Prääma tee 11b (56601:001:0019) </w:t>
      </w:r>
      <w:r>
        <w:rPr>
          <w:color w:val="333333"/>
        </w:rPr>
        <w:t>sademetevee ärajuhtimise võimalusi. Käesolevas töös on sademetevee suublana ar</w:t>
      </w:r>
      <w:r w:rsidR="0024093A">
        <w:rPr>
          <w:color w:val="333333"/>
        </w:rPr>
        <w:t>ve</w:t>
      </w:r>
      <w:r>
        <w:rPr>
          <w:color w:val="333333"/>
        </w:rPr>
        <w:t>statud Reopalu jõge</w:t>
      </w:r>
      <w:r w:rsidR="0024093A">
        <w:rPr>
          <w:color w:val="333333"/>
        </w:rPr>
        <w:t>,</w:t>
      </w:r>
      <w:r>
        <w:rPr>
          <w:color w:val="333333"/>
        </w:rPr>
        <w:t xml:space="preserve"> kuhu liigvesi suunatakse olemasolevate kuivenduskraavide kaudu. </w:t>
      </w:r>
      <w:r w:rsidR="00664EA1">
        <w:rPr>
          <w:color w:val="333333"/>
        </w:rPr>
        <w:t xml:space="preserve">Planeeringuala sisest sademetevee ärajuhtimise süsteemi siin otseselt ei käsitleta vaid opereeritakse planeeringualalt tuleva </w:t>
      </w:r>
      <w:r w:rsidR="00315192">
        <w:rPr>
          <w:color w:val="333333"/>
        </w:rPr>
        <w:t xml:space="preserve">summaarse </w:t>
      </w:r>
      <w:r w:rsidR="00664EA1">
        <w:rPr>
          <w:color w:val="333333"/>
        </w:rPr>
        <w:t xml:space="preserve">vooluhulga ärajuhtimisega. </w:t>
      </w:r>
      <w:r>
        <w:rPr>
          <w:color w:val="333333"/>
        </w:rPr>
        <w:t>Põhirõhk on käesolevas töös</w:t>
      </w:r>
      <w:r w:rsidR="00664EA1">
        <w:rPr>
          <w:color w:val="333333"/>
        </w:rPr>
        <w:t xml:space="preserve"> pandud</w:t>
      </w:r>
      <w:r>
        <w:rPr>
          <w:color w:val="333333"/>
        </w:rPr>
        <w:t xml:space="preserve"> eesvoolukraavide</w:t>
      </w:r>
      <w:r w:rsidR="00315192">
        <w:rPr>
          <w:color w:val="333333"/>
        </w:rPr>
        <w:t>le</w:t>
      </w:r>
      <w:r>
        <w:rPr>
          <w:color w:val="333333"/>
        </w:rPr>
        <w:t xml:space="preserve"> </w:t>
      </w:r>
      <w:r w:rsidR="00664EA1">
        <w:rPr>
          <w:color w:val="333333"/>
        </w:rPr>
        <w:t xml:space="preserve">ja neil olevate truupide </w:t>
      </w:r>
      <w:r>
        <w:rPr>
          <w:color w:val="333333"/>
        </w:rPr>
        <w:t>läbilaskevõime</w:t>
      </w:r>
      <w:r w:rsidR="00664EA1">
        <w:rPr>
          <w:color w:val="333333"/>
        </w:rPr>
        <w:t xml:space="preserve"> hindamisele. </w:t>
      </w:r>
    </w:p>
    <w:p w:rsidR="00467DBE" w:rsidRPr="00467DBE" w:rsidRDefault="00467DBE" w:rsidP="00317B8E">
      <w:pPr>
        <w:pStyle w:val="Normaallaadveeb"/>
        <w:shd w:val="clear" w:color="auto" w:fill="FFFFFF"/>
        <w:spacing w:before="240" w:beforeAutospacing="0" w:after="240" w:afterAutospacing="0" w:line="276" w:lineRule="auto"/>
        <w:jc w:val="both"/>
        <w:rPr>
          <w:color w:val="333333"/>
        </w:rPr>
      </w:pPr>
      <w:r w:rsidRPr="00467DBE">
        <w:rPr>
          <w:color w:val="333333"/>
        </w:rPr>
        <w:t xml:space="preserve">Detailplaneeringu eesmärgiks on Prääma tee 11 (56601:001:0029) kinnistule uue piimatööstuse kompleksi rajamine ning vajadusel kasutatakse ka Prääma tee 11b (56601:001:0019) kinnistut. Alal asus varasemalt Paide piimakombinaat, mille hooned on </w:t>
      </w:r>
      <w:r w:rsidR="0024093A">
        <w:rPr>
          <w:color w:val="333333"/>
        </w:rPr>
        <w:t>põhiliselt lammutatud</w:t>
      </w:r>
      <w:r w:rsidRPr="00467DBE">
        <w:rPr>
          <w:color w:val="333333"/>
        </w:rPr>
        <w:t xml:space="preserve">. Planeeringuala suurus on </w:t>
      </w:r>
      <w:r w:rsidR="0024093A">
        <w:rPr>
          <w:color w:val="333333"/>
        </w:rPr>
        <w:t>ca</w:t>
      </w:r>
      <w:r w:rsidRPr="00467DBE">
        <w:rPr>
          <w:color w:val="333333"/>
        </w:rPr>
        <w:t xml:space="preserve"> 9,2 ha.</w:t>
      </w:r>
    </w:p>
    <w:p w:rsidR="00467DBE" w:rsidRPr="00467DBE" w:rsidRDefault="00467DBE" w:rsidP="00317B8E">
      <w:pPr>
        <w:pStyle w:val="Normaallaadveeb"/>
        <w:shd w:val="clear" w:color="auto" w:fill="FFFFFF"/>
        <w:spacing w:before="240" w:beforeAutospacing="0" w:after="240" w:afterAutospacing="0" w:line="276" w:lineRule="auto"/>
        <w:jc w:val="both"/>
        <w:rPr>
          <w:color w:val="333333"/>
        </w:rPr>
      </w:pPr>
      <w:r w:rsidRPr="00467DBE">
        <w:rPr>
          <w:color w:val="333333"/>
        </w:rPr>
        <w:t>Alale kavandatakse uut piimatööstuse kompleksi, mille põhitegevus on piima ümbertöötlemine erinevateks toodeteks. Esimeses etapis on plaanitud rajada põhitootmishoone, millega koos ehitatakse välja taristu soojusenergiaga varustamiseks, reovee töötlemiseks vajalikud rajatised ning veereservuaarid toorvee varu hoidmiseks. Järgmiste etappide ehitusmahud täpsustuvad protsessi käigus, peale esimese etapi väljaehitamist.</w:t>
      </w:r>
    </w:p>
    <w:p w:rsidR="00664EA1" w:rsidRDefault="00467DBE" w:rsidP="00317B8E">
      <w:pPr>
        <w:pStyle w:val="Normaallaadveeb"/>
        <w:shd w:val="clear" w:color="auto" w:fill="FFFFFF"/>
        <w:spacing w:before="240" w:beforeAutospacing="0" w:after="240" w:afterAutospacing="0" w:line="276" w:lineRule="auto"/>
        <w:jc w:val="both"/>
        <w:rPr>
          <w:color w:val="333333"/>
        </w:rPr>
      </w:pPr>
      <w:r w:rsidRPr="00467DBE">
        <w:rPr>
          <w:color w:val="333333"/>
        </w:rPr>
        <w:t>Tehnoloogiliseks vajaduseks ja hoonete kütmiseks vajaliku soojusenergiaga on plaanitud rajada veeldatud maagaasi (LNG) baasil töötav katlamaja. Veega varustatuse tagamiseks rajatakse lisaks olemasolevale puurkaevule veel üks puurkaev, samuti säilitatakse ühendus linna ühisveevärgiga. Uuele piimatööstusele rajatakse omareoveepuhasti, mille koosseisus on ka anaeroobne kääritamine. Tootmises tekkiv reovesi ja hapu vadak plaanitakse suunata anaeroobsesse protsessi, mille käigus tekkiv biogaas kogutakse-puhastatakse ja k</w:t>
      </w:r>
      <w:r w:rsidR="00315192">
        <w:rPr>
          <w:color w:val="333333"/>
        </w:rPr>
        <w:t xml:space="preserve">asutatakse katlamajas kütusena. </w:t>
      </w:r>
      <w:r w:rsidRPr="00467DBE">
        <w:rPr>
          <w:color w:val="333333"/>
        </w:rPr>
        <w:t xml:space="preserve">Puhastatud vesi on plaanitud suunata osaliselt tagasi tootmisprotsessi loputusveeks ja ülejäänud kogus puhastatud veest suunatakse heitveena piirkonnas paiknevatesse kraavidesse ja suublaks on Reopalu jõgi. </w:t>
      </w:r>
      <w:r w:rsidR="00315192">
        <w:t>Hinnanguliselt lastakse eesvoolu tehnoloogilist vett 1500 m</w:t>
      </w:r>
      <w:r w:rsidR="00315192">
        <w:rPr>
          <w:vertAlign w:val="superscript"/>
        </w:rPr>
        <w:t>3</w:t>
      </w:r>
      <w:r w:rsidR="00315192">
        <w:t>/ööp, mis teeb keskmiseks vooluhulgaks ca 2  l/s.</w:t>
      </w:r>
    </w:p>
    <w:p w:rsidR="004F2A13" w:rsidRDefault="00467DBE" w:rsidP="00317B8E">
      <w:pPr>
        <w:pStyle w:val="Normaallaadveeb"/>
        <w:shd w:val="clear" w:color="auto" w:fill="FFFFFF"/>
        <w:spacing w:before="240" w:beforeAutospacing="0" w:after="240" w:afterAutospacing="0" w:line="276" w:lineRule="auto"/>
        <w:jc w:val="both"/>
        <w:rPr>
          <w:color w:val="333333"/>
        </w:rPr>
      </w:pPr>
      <w:r w:rsidRPr="00467DBE">
        <w:rPr>
          <w:color w:val="333333"/>
        </w:rPr>
        <w:t>Detailplaneeringuala piirneb idas ja kirdes Prääma ÜP-22 maaparandussüsteemi 6112510020020/001 metsamaa kuivendusvõrgu</w:t>
      </w:r>
      <w:r w:rsidR="00315192">
        <w:rPr>
          <w:color w:val="333333"/>
        </w:rPr>
        <w:t>ga</w:t>
      </w:r>
      <w:r w:rsidRPr="00467DBE">
        <w:rPr>
          <w:color w:val="333333"/>
        </w:rPr>
        <w:t xml:space="preserve"> (valgala 83,8 </w:t>
      </w:r>
      <w:r w:rsidR="00315192">
        <w:rPr>
          <w:color w:val="333333"/>
        </w:rPr>
        <w:t>ha) ja sellel asuva kraaviga 200. Kraav</w:t>
      </w:r>
      <w:r w:rsidRPr="00467DBE">
        <w:rPr>
          <w:color w:val="333333"/>
        </w:rPr>
        <w:t xml:space="preserve"> 200 suubub kirdes Prääma ÜP-22 eesvoolu E</w:t>
      </w:r>
      <w:r w:rsidR="00317B8E">
        <w:rPr>
          <w:color w:val="333333"/>
        </w:rPr>
        <w:t>3</w:t>
      </w:r>
      <w:r w:rsidRPr="00467DBE">
        <w:rPr>
          <w:color w:val="333333"/>
        </w:rPr>
        <w:t>, mis omakorda suubub 0,76 km kau</w:t>
      </w:r>
      <w:r w:rsidR="00315192">
        <w:rPr>
          <w:color w:val="333333"/>
        </w:rPr>
        <w:t>gusel edelas riigi poolt korras</w:t>
      </w:r>
      <w:r w:rsidRPr="00467DBE">
        <w:rPr>
          <w:color w:val="333333"/>
        </w:rPr>
        <w:t>hoitavasse Reopalu jõkke 6112510020000/001. Kraavil 200 asub vahetult enne eesvoolu E</w:t>
      </w:r>
      <w:r w:rsidR="00317B8E">
        <w:rPr>
          <w:color w:val="333333"/>
        </w:rPr>
        <w:t>3</w:t>
      </w:r>
      <w:r w:rsidRPr="00467DBE">
        <w:rPr>
          <w:color w:val="333333"/>
        </w:rPr>
        <w:t xml:space="preserve"> suubumist truup T2/1. </w:t>
      </w:r>
    </w:p>
    <w:p w:rsidR="00467DBE" w:rsidRDefault="004F2A13" w:rsidP="00317B8E">
      <w:pPr>
        <w:pStyle w:val="Normaallaadveeb"/>
        <w:shd w:val="clear" w:color="auto" w:fill="FFFFFF"/>
        <w:spacing w:before="240" w:beforeAutospacing="0" w:after="240" w:afterAutospacing="0" w:line="276" w:lineRule="auto"/>
        <w:jc w:val="both"/>
        <w:rPr>
          <w:color w:val="333333"/>
        </w:rPr>
      </w:pPr>
      <w:r>
        <w:rPr>
          <w:color w:val="333333"/>
        </w:rPr>
        <w:t xml:space="preserve">Väliuurimiste käigus 12.04.2021.a. uuriti DP eesvoolude ja neil asuvate rajatiste tehnilist seisukorda ja mõõdistati GPS seadmega truupide kõrgused ja kraavide parameetreid. Prääma tee all oleva truubi seisukord on rahuldav, </w:t>
      </w:r>
      <w:r w:rsidR="00C8458E">
        <w:rPr>
          <w:color w:val="333333"/>
        </w:rPr>
        <w:t xml:space="preserve">torus on setet alla veerandi toru ristlõikest, truubi otsakud on püsivad. Veeseis truubis oli uuringu ajal ca 0,5 toru ristlõikest, truup paisutust ei tekitanud. Kraav E3 Prääma tee truubist kuni Reopalu jõeni </w:t>
      </w:r>
      <w:r w:rsidR="002D5E73">
        <w:rPr>
          <w:color w:val="333333"/>
        </w:rPr>
        <w:t>on rahuldavas s</w:t>
      </w:r>
      <w:r w:rsidR="002962DC">
        <w:rPr>
          <w:color w:val="333333"/>
        </w:rPr>
        <w:t>eisukorras aga vajab hooldamist samuti vajab hooldamist ka kraavi E3 lõik Prääma teest kuni kraav 200 suudmeni – see lõik korrastatakse metsakuivendusprojekti koosseisus.</w:t>
      </w:r>
      <w:bookmarkStart w:id="0" w:name="_GoBack"/>
      <w:bookmarkEnd w:id="0"/>
      <w:r w:rsidR="002D5E73">
        <w:rPr>
          <w:color w:val="333333"/>
        </w:rPr>
        <w:t xml:space="preserve"> Kuivenduskraav 200 on piisavate parameetritega perspektiivse vooluhulga läbilaskmiseks aga see vajab rekonstrueerimist. Sellel kraavil olevas truubis </w:t>
      </w:r>
      <w:r w:rsidR="00AF211A">
        <w:rPr>
          <w:color w:val="333333"/>
        </w:rPr>
        <w:t xml:space="preserve">T2/1 </w:t>
      </w:r>
      <w:r w:rsidR="002D5E73">
        <w:rPr>
          <w:color w:val="333333"/>
        </w:rPr>
        <w:t xml:space="preserve">on setet pool toru ristlõikest. </w:t>
      </w:r>
      <w:r w:rsidR="00AF211A">
        <w:rPr>
          <w:color w:val="333333"/>
        </w:rPr>
        <w:t xml:space="preserve">Kraavi 200 ja sellel oleva </w:t>
      </w:r>
      <w:r w:rsidR="00194778">
        <w:rPr>
          <w:color w:val="333333"/>
        </w:rPr>
        <w:t>truup on ette nähtud rekonstrueerida metsakuivendusprojekti koosseisus.</w:t>
      </w:r>
    </w:p>
    <w:p w:rsidR="002D5E73" w:rsidRDefault="009B4365" w:rsidP="00AF211A">
      <w:pPr>
        <w:pStyle w:val="Vahedeta"/>
        <w:jc w:val="center"/>
        <w:rPr>
          <w:color w:val="333333"/>
        </w:rPr>
      </w:pPr>
      <w:r w:rsidRPr="009B4365">
        <w:rPr>
          <w:noProof/>
          <w:color w:val="333333"/>
        </w:rPr>
        <w:lastRenderedPageBreak/>
        <w:drawing>
          <wp:inline distT="0" distB="0" distL="0" distR="0">
            <wp:extent cx="5181600" cy="3886200"/>
            <wp:effectExtent l="0" t="0" r="0" b="0"/>
            <wp:docPr id="6" name="Pilt 6" descr="\\192.168.1.5\Dokumendid\KALEV\2021_TERE_Paide\Fotod\20210412_07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Dokumendid\KALEV\2021_TERE_Paide\Fotod\20210412_0727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6136" cy="3889602"/>
                    </a:xfrm>
                    <a:prstGeom prst="rect">
                      <a:avLst/>
                    </a:prstGeom>
                    <a:noFill/>
                    <a:ln>
                      <a:noFill/>
                    </a:ln>
                  </pic:spPr>
                </pic:pic>
              </a:graphicData>
            </a:graphic>
          </wp:inline>
        </w:drawing>
      </w:r>
    </w:p>
    <w:p w:rsidR="002D5E73" w:rsidRDefault="002D5E73" w:rsidP="00AF211A">
      <w:pPr>
        <w:pStyle w:val="Vahedeta"/>
        <w:jc w:val="center"/>
        <w:rPr>
          <w:color w:val="333333"/>
        </w:rPr>
      </w:pPr>
      <w:r>
        <w:rPr>
          <w:color w:val="333333"/>
        </w:rPr>
        <w:t>Foto 1 Prääma teel kraavil E3 oleva truubi väljavool</w:t>
      </w:r>
    </w:p>
    <w:p w:rsidR="00AF211A" w:rsidRDefault="00AF211A" w:rsidP="00AF211A">
      <w:pPr>
        <w:pStyle w:val="Vahedeta"/>
        <w:jc w:val="center"/>
        <w:rPr>
          <w:color w:val="333333"/>
        </w:rPr>
      </w:pPr>
    </w:p>
    <w:p w:rsidR="002D5E73" w:rsidRDefault="009B4365" w:rsidP="00AF211A">
      <w:pPr>
        <w:pStyle w:val="Vahedeta"/>
        <w:jc w:val="center"/>
        <w:rPr>
          <w:color w:val="333333"/>
        </w:rPr>
      </w:pPr>
      <w:r w:rsidRPr="009B4365">
        <w:rPr>
          <w:noProof/>
          <w:color w:val="333333"/>
        </w:rPr>
        <w:drawing>
          <wp:inline distT="0" distB="0" distL="0" distR="0">
            <wp:extent cx="5181601" cy="3886200"/>
            <wp:effectExtent l="0" t="0" r="0" b="0"/>
            <wp:docPr id="7" name="Pilt 7" descr="\\192.168.1.5\Dokumendid\KALEV\2021_TERE_Paide\Fotod\20210412_07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Dokumendid\KALEV\2021_TERE_Paide\Fotod\20210412_0728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7696" cy="3890771"/>
                    </a:xfrm>
                    <a:prstGeom prst="rect">
                      <a:avLst/>
                    </a:prstGeom>
                    <a:noFill/>
                    <a:ln>
                      <a:noFill/>
                    </a:ln>
                  </pic:spPr>
                </pic:pic>
              </a:graphicData>
            </a:graphic>
          </wp:inline>
        </w:drawing>
      </w:r>
    </w:p>
    <w:p w:rsidR="00AF211A" w:rsidRDefault="00AF211A" w:rsidP="00AF211A">
      <w:pPr>
        <w:pStyle w:val="Vahedeta"/>
        <w:jc w:val="center"/>
        <w:rPr>
          <w:color w:val="333333"/>
        </w:rPr>
      </w:pPr>
      <w:r>
        <w:rPr>
          <w:color w:val="333333"/>
        </w:rPr>
        <w:t>Foto 2 Kraav E3 Prääma teest allavoolu</w:t>
      </w:r>
    </w:p>
    <w:p w:rsidR="00AF211A" w:rsidRDefault="00AF211A" w:rsidP="00AF211A">
      <w:pPr>
        <w:pStyle w:val="Vahedeta"/>
        <w:jc w:val="center"/>
        <w:rPr>
          <w:color w:val="333333"/>
        </w:rPr>
      </w:pPr>
    </w:p>
    <w:p w:rsidR="00AF211A" w:rsidRDefault="00AF211A" w:rsidP="00AF211A">
      <w:pPr>
        <w:pStyle w:val="Vahedeta"/>
        <w:jc w:val="center"/>
        <w:rPr>
          <w:color w:val="333333"/>
        </w:rPr>
      </w:pPr>
    </w:p>
    <w:p w:rsidR="00A93F12" w:rsidRPr="005D702C" w:rsidRDefault="005D702C" w:rsidP="005645A1">
      <w:pPr>
        <w:autoSpaceDE w:val="0"/>
        <w:autoSpaceDN w:val="0"/>
        <w:adjustRightInd w:val="0"/>
        <w:spacing w:after="0" w:line="276" w:lineRule="auto"/>
        <w:rPr>
          <w:rFonts w:eastAsiaTheme="minorHAnsi"/>
          <w:bCs/>
          <w:lang w:eastAsia="en-US"/>
        </w:rPr>
      </w:pPr>
      <w:r w:rsidRPr="005D702C">
        <w:rPr>
          <w:rFonts w:eastAsiaTheme="minorHAnsi"/>
          <w:bCs/>
          <w:lang w:eastAsia="en-US"/>
        </w:rPr>
        <w:t>Planeeringuala</w:t>
      </w:r>
      <w:r w:rsidR="0024093A">
        <w:rPr>
          <w:rFonts w:eastAsiaTheme="minorHAnsi"/>
          <w:bCs/>
          <w:lang w:eastAsia="en-US"/>
        </w:rPr>
        <w:t>ga</w:t>
      </w:r>
      <w:r w:rsidRPr="005D702C">
        <w:rPr>
          <w:rFonts w:eastAsiaTheme="minorHAnsi"/>
          <w:bCs/>
          <w:lang w:eastAsia="en-US"/>
        </w:rPr>
        <w:t xml:space="preserve"> </w:t>
      </w:r>
      <w:r w:rsidR="00315192">
        <w:rPr>
          <w:rFonts w:eastAsiaTheme="minorHAnsi"/>
          <w:bCs/>
          <w:lang w:eastAsia="en-US"/>
        </w:rPr>
        <w:t xml:space="preserve">idast </w:t>
      </w:r>
      <w:r w:rsidRPr="005D702C">
        <w:rPr>
          <w:rFonts w:eastAsiaTheme="minorHAnsi"/>
          <w:bCs/>
          <w:lang w:eastAsia="en-US"/>
        </w:rPr>
        <w:t>piirne</w:t>
      </w:r>
      <w:r w:rsidR="0024093A">
        <w:rPr>
          <w:rFonts w:eastAsiaTheme="minorHAnsi"/>
          <w:bCs/>
          <w:lang w:eastAsia="en-US"/>
        </w:rPr>
        <w:t>vale alale on</w:t>
      </w:r>
      <w:r w:rsidRPr="005D702C">
        <w:rPr>
          <w:rFonts w:eastAsiaTheme="minorHAnsi"/>
          <w:bCs/>
          <w:lang w:eastAsia="en-US"/>
        </w:rPr>
        <w:t xml:space="preserve"> RMK poolt tellitud metsakuivenduse projekt </w:t>
      </w:r>
      <w:r w:rsidRPr="005D702C">
        <w:rPr>
          <w:rFonts w:eastAsiaTheme="minorHAnsi"/>
          <w:bCs/>
          <w:i/>
          <w:lang w:eastAsia="en-US"/>
        </w:rPr>
        <w:t>Prääma metsakuivendus maaparandusehitiste rekonstrueerimine, ehitusprojekt, Piiber Projekt OÜ töö nr PP120619TP, Tartu 2020.</w:t>
      </w:r>
      <w:r w:rsidRPr="005D702C">
        <w:rPr>
          <w:rFonts w:eastAsiaTheme="minorHAnsi"/>
          <w:bCs/>
          <w:lang w:eastAsia="en-US"/>
        </w:rPr>
        <w:t xml:space="preserve"> Nii praegu kui ka tulevikus on planeeringuala eesvooluks nimetatud projekti kraav 200, mis suubub eesvoolukraavi E3, mis omakorda suubub Reopalu jõkke.</w:t>
      </w:r>
    </w:p>
    <w:p w:rsidR="008E06FB" w:rsidRPr="00A93F12" w:rsidRDefault="005D702C" w:rsidP="005645A1">
      <w:pPr>
        <w:autoSpaceDE w:val="0"/>
        <w:autoSpaceDN w:val="0"/>
        <w:adjustRightInd w:val="0"/>
        <w:spacing w:after="0" w:line="276" w:lineRule="auto"/>
        <w:rPr>
          <w:rFonts w:eastAsiaTheme="minorHAnsi"/>
          <w:lang w:eastAsia="en-US"/>
        </w:rPr>
      </w:pPr>
      <w:r>
        <w:rPr>
          <w:rFonts w:eastAsiaTheme="minorHAnsi"/>
          <w:lang w:eastAsia="en-US"/>
        </w:rPr>
        <w:t xml:space="preserve">Kuivendusprojekti </w:t>
      </w:r>
      <w:r w:rsidR="00434E08">
        <w:rPr>
          <w:rFonts w:eastAsiaTheme="minorHAnsi"/>
          <w:lang w:eastAsia="en-US"/>
        </w:rPr>
        <w:t xml:space="preserve">osaks olev </w:t>
      </w:r>
      <w:r w:rsidR="00E25A18" w:rsidRPr="00A93F12">
        <w:rPr>
          <w:rFonts w:eastAsiaTheme="minorHAnsi"/>
          <w:lang w:eastAsia="en-US"/>
        </w:rPr>
        <w:t>Prääma</w:t>
      </w:r>
      <w:r w:rsidR="0024093A">
        <w:rPr>
          <w:rFonts w:eastAsiaTheme="minorHAnsi"/>
          <w:lang w:eastAsia="en-US"/>
        </w:rPr>
        <w:t xml:space="preserve"> ÜP-22 maaparandusehitise EH2 </w:t>
      </w:r>
      <w:r w:rsidR="00E25A18" w:rsidRPr="00A93F12">
        <w:rPr>
          <w:rFonts w:eastAsiaTheme="minorHAnsi"/>
          <w:lang w:eastAsia="en-US"/>
        </w:rPr>
        <w:t xml:space="preserve">(6112510020020/001) eesvooluks on </w:t>
      </w:r>
      <w:r w:rsidR="00434E08">
        <w:rPr>
          <w:rFonts w:eastAsiaTheme="minorHAnsi"/>
          <w:lang w:eastAsia="en-US"/>
        </w:rPr>
        <w:t xml:space="preserve">kraav </w:t>
      </w:r>
      <w:r w:rsidR="00E25A18" w:rsidRPr="00A93F12">
        <w:rPr>
          <w:rFonts w:eastAsiaTheme="minorHAnsi"/>
          <w:lang w:eastAsia="en-US"/>
        </w:rPr>
        <w:t>E3, mille</w:t>
      </w:r>
      <w:r w:rsidR="00A93F12">
        <w:rPr>
          <w:rFonts w:eastAsiaTheme="minorHAnsi"/>
          <w:lang w:eastAsia="en-US"/>
        </w:rPr>
        <w:t xml:space="preserve"> pikkuseks on M</w:t>
      </w:r>
      <w:r w:rsidR="00E25A18" w:rsidRPr="00A93F12">
        <w:rPr>
          <w:rFonts w:eastAsiaTheme="minorHAnsi"/>
          <w:lang w:eastAsia="en-US"/>
        </w:rPr>
        <w:t>aa-ameti geoportaali kaardirakenduse (</w:t>
      </w:r>
      <w:r w:rsidR="00E25A18" w:rsidRPr="00A93F12">
        <w:rPr>
          <w:rFonts w:eastAsiaTheme="minorHAnsi"/>
          <w:i/>
          <w:iCs/>
          <w:lang w:eastAsia="en-US"/>
        </w:rPr>
        <w:t>Maaparandussüsteemid</w:t>
      </w:r>
      <w:r w:rsidR="00E25A18" w:rsidRPr="00A93F12">
        <w:rPr>
          <w:rFonts w:eastAsiaTheme="minorHAnsi"/>
          <w:lang w:eastAsia="en-US"/>
        </w:rPr>
        <w:t>) andmetel 1,22</w:t>
      </w:r>
      <w:r w:rsidR="00A93F12" w:rsidRPr="00A93F12">
        <w:rPr>
          <w:rFonts w:eastAsiaTheme="minorHAnsi"/>
          <w:lang w:eastAsia="en-US"/>
        </w:rPr>
        <w:t xml:space="preserve"> </w:t>
      </w:r>
      <w:r w:rsidR="00E25A18" w:rsidRPr="00A93F12">
        <w:rPr>
          <w:rFonts w:eastAsiaTheme="minorHAnsi"/>
          <w:lang w:eastAsia="en-US"/>
        </w:rPr>
        <w:t>km. Eesvool E3 saab alguse Vää</w:t>
      </w:r>
      <w:r w:rsidR="00A93F12" w:rsidRPr="00A93F12">
        <w:rPr>
          <w:rFonts w:eastAsiaTheme="minorHAnsi"/>
          <w:lang w:eastAsia="en-US"/>
        </w:rPr>
        <w:t xml:space="preserve">tsa metskond 62 kinnistul </w:t>
      </w:r>
      <w:r w:rsidR="005645A1">
        <w:rPr>
          <w:rFonts w:eastAsiaTheme="minorHAnsi"/>
          <w:lang w:eastAsia="en-US"/>
        </w:rPr>
        <w:t xml:space="preserve">ja </w:t>
      </w:r>
      <w:r w:rsidR="00E25A18" w:rsidRPr="00A93F12">
        <w:rPr>
          <w:rFonts w:eastAsiaTheme="minorHAnsi"/>
          <w:lang w:eastAsia="en-US"/>
        </w:rPr>
        <w:t>suubub Reopalu jõkke.</w:t>
      </w:r>
      <w:r w:rsidR="00A93F12">
        <w:rPr>
          <w:rFonts w:eastAsiaTheme="minorHAnsi"/>
          <w:lang w:eastAsia="en-US"/>
        </w:rPr>
        <w:t xml:space="preserve"> </w:t>
      </w:r>
      <w:r w:rsidR="00434E08">
        <w:rPr>
          <w:rFonts w:eastAsiaTheme="minorHAnsi"/>
          <w:lang w:eastAsia="en-US"/>
        </w:rPr>
        <w:t>Projekti kooseisus on ette nähtud e</w:t>
      </w:r>
      <w:r w:rsidR="00E25A18" w:rsidRPr="00A93F12">
        <w:rPr>
          <w:rFonts w:eastAsiaTheme="minorHAnsi"/>
          <w:lang w:eastAsia="en-US"/>
        </w:rPr>
        <w:t xml:space="preserve">esvoolul E3  Paide-Nahkmetsa kõrvalmaanteest </w:t>
      </w:r>
      <w:r w:rsidR="00315192">
        <w:rPr>
          <w:rFonts w:eastAsiaTheme="minorHAnsi"/>
          <w:lang w:eastAsia="en-US"/>
        </w:rPr>
        <w:t xml:space="preserve">(Prääma tee) </w:t>
      </w:r>
      <w:r w:rsidR="00E25A18" w:rsidRPr="00A93F12">
        <w:rPr>
          <w:rFonts w:eastAsiaTheme="minorHAnsi"/>
          <w:lang w:eastAsia="en-US"/>
        </w:rPr>
        <w:t xml:space="preserve">ülesvoolu 175 m pikkusel lõigul hoiutööde teostamine – puittaimestiku likvideerimine ning </w:t>
      </w:r>
      <w:r w:rsidR="0024093A">
        <w:rPr>
          <w:rFonts w:eastAsiaTheme="minorHAnsi"/>
          <w:lang w:eastAsia="en-US"/>
        </w:rPr>
        <w:t xml:space="preserve">kraavi </w:t>
      </w:r>
      <w:r w:rsidR="00E25A18" w:rsidRPr="00A93F12">
        <w:rPr>
          <w:rFonts w:eastAsiaTheme="minorHAnsi"/>
          <w:lang w:eastAsia="en-US"/>
        </w:rPr>
        <w:t>settest puhastamine mahuga</w:t>
      </w:r>
      <w:r w:rsidR="00A93F12">
        <w:rPr>
          <w:rFonts w:eastAsiaTheme="minorHAnsi"/>
          <w:lang w:eastAsia="en-US"/>
        </w:rPr>
        <w:t xml:space="preserve"> </w:t>
      </w:r>
      <w:r w:rsidR="00E25A18" w:rsidRPr="00A93F12">
        <w:rPr>
          <w:rFonts w:eastAsiaTheme="minorHAnsi"/>
          <w:lang w:eastAsia="en-US"/>
        </w:rPr>
        <w:t>ca 0,3 m</w:t>
      </w:r>
      <w:r w:rsidR="00E25A18" w:rsidRPr="00A93F12">
        <w:rPr>
          <w:rFonts w:eastAsiaTheme="minorHAnsi"/>
          <w:vertAlign w:val="superscript"/>
          <w:lang w:eastAsia="en-US"/>
        </w:rPr>
        <w:t>3</w:t>
      </w:r>
      <w:r w:rsidR="00A93F12">
        <w:rPr>
          <w:rFonts w:eastAsiaTheme="minorHAnsi"/>
          <w:lang w:eastAsia="en-US"/>
        </w:rPr>
        <w:t>/m</w:t>
      </w:r>
      <w:r w:rsidR="00E25A18" w:rsidRPr="00A93F12">
        <w:rPr>
          <w:rFonts w:eastAsiaTheme="minorHAnsi"/>
          <w:lang w:eastAsia="en-US"/>
        </w:rPr>
        <w:t xml:space="preserve">. Maanteest allavoolu on ca 658 m pikkusel lõigul </w:t>
      </w:r>
      <w:r w:rsidR="00434E08">
        <w:rPr>
          <w:rFonts w:eastAsiaTheme="minorHAnsi"/>
          <w:lang w:eastAsia="en-US"/>
        </w:rPr>
        <w:t xml:space="preserve">on </w:t>
      </w:r>
      <w:r w:rsidR="00E25A18" w:rsidRPr="00A93F12">
        <w:rPr>
          <w:rFonts w:eastAsiaTheme="minorHAnsi"/>
          <w:lang w:eastAsia="en-US"/>
        </w:rPr>
        <w:t>ette nähtud voolutakistuste</w:t>
      </w:r>
      <w:r w:rsidR="00A93F12">
        <w:rPr>
          <w:rFonts w:eastAsiaTheme="minorHAnsi"/>
          <w:lang w:eastAsia="en-US"/>
        </w:rPr>
        <w:t xml:space="preserve"> </w:t>
      </w:r>
      <w:r w:rsidR="00E25A18" w:rsidRPr="00A93F12">
        <w:rPr>
          <w:rFonts w:eastAsiaTheme="minorHAnsi"/>
          <w:lang w:eastAsia="en-US"/>
        </w:rPr>
        <w:t>eemaldamine. Hoiu- ning rekonstrueerimistööde käigus on ette nähtud eesvoolude perimeetri +6 m laiuse</w:t>
      </w:r>
      <w:r w:rsidR="00A93F12">
        <w:rPr>
          <w:rFonts w:eastAsiaTheme="minorHAnsi"/>
          <w:lang w:eastAsia="en-US"/>
        </w:rPr>
        <w:t xml:space="preserve"> </w:t>
      </w:r>
      <w:r w:rsidR="00E25A18" w:rsidRPr="00A93F12">
        <w:rPr>
          <w:rFonts w:eastAsiaTheme="minorHAnsi"/>
          <w:lang w:eastAsia="en-US"/>
        </w:rPr>
        <w:t>kraavimulde puhtaks raiumine ning puhastamin</w:t>
      </w:r>
      <w:r w:rsidR="00A93F12">
        <w:rPr>
          <w:rFonts w:eastAsiaTheme="minorHAnsi"/>
          <w:lang w:eastAsia="en-US"/>
        </w:rPr>
        <w:t>e.</w:t>
      </w:r>
    </w:p>
    <w:p w:rsidR="00E25A18" w:rsidRDefault="00315192" w:rsidP="005645A1">
      <w:pPr>
        <w:spacing w:line="276" w:lineRule="auto"/>
        <w:rPr>
          <w:rFonts w:eastAsiaTheme="minorHAnsi"/>
          <w:lang w:eastAsia="en-US"/>
        </w:rPr>
      </w:pPr>
      <w:r>
        <w:rPr>
          <w:rFonts w:eastAsiaTheme="minorHAnsi"/>
          <w:lang w:eastAsia="en-US"/>
        </w:rPr>
        <w:t>Prääma</w:t>
      </w:r>
      <w:r w:rsidR="00A64C8A">
        <w:rPr>
          <w:rFonts w:eastAsiaTheme="minorHAnsi"/>
          <w:lang w:eastAsia="en-US"/>
        </w:rPr>
        <w:t xml:space="preserve"> teealune t</w:t>
      </w:r>
      <w:r w:rsidR="00E25A18" w:rsidRPr="00A93F12">
        <w:rPr>
          <w:rFonts w:eastAsiaTheme="minorHAnsi"/>
          <w:lang w:eastAsia="en-US"/>
        </w:rPr>
        <w:t>ruup T0/2 (75-BET-11) puhastatakse setetest</w:t>
      </w:r>
      <w:r w:rsidR="00A93F12">
        <w:rPr>
          <w:rFonts w:eastAsiaTheme="minorHAnsi"/>
          <w:lang w:eastAsia="en-US"/>
        </w:rPr>
        <w:t>.</w:t>
      </w:r>
      <w:r w:rsidR="005645A1">
        <w:rPr>
          <w:rFonts w:eastAsiaTheme="minorHAnsi"/>
          <w:lang w:eastAsia="en-US"/>
        </w:rPr>
        <w:t xml:space="preserve"> Projektis on nimetatud, et see truup paikneb kõrgemal kui arvestada kraavi minimaalse languga 0,3‰.</w:t>
      </w:r>
    </w:p>
    <w:p w:rsidR="00A64C8A" w:rsidRDefault="00A64C8A" w:rsidP="005645A1">
      <w:pPr>
        <w:spacing w:line="276" w:lineRule="auto"/>
        <w:rPr>
          <w:rFonts w:eastAsiaTheme="minorHAnsi"/>
          <w:lang w:eastAsia="en-US"/>
        </w:rPr>
      </w:pPr>
      <w:r>
        <w:rPr>
          <w:rFonts w:eastAsiaTheme="minorHAnsi"/>
          <w:lang w:eastAsia="en-US"/>
        </w:rPr>
        <w:t>Järgnevalt on esitatud väljavõte Piiber Projekt OÜ poolt koostatud projektplaanist, mis on seotud planeeringualaga</w:t>
      </w:r>
      <w:r w:rsidR="005645A1">
        <w:rPr>
          <w:rFonts w:eastAsiaTheme="minorHAnsi"/>
          <w:lang w:eastAsia="en-US"/>
        </w:rPr>
        <w:t>, kõigepealt projektplaanil kasutatavad leppemärgid</w:t>
      </w:r>
      <w:r w:rsidR="0024093A">
        <w:rPr>
          <w:rFonts w:eastAsiaTheme="minorHAnsi"/>
          <w:lang w:eastAsia="en-US"/>
        </w:rPr>
        <w:t>:</w:t>
      </w:r>
    </w:p>
    <w:p w:rsidR="00C7688E" w:rsidRDefault="00C7688E" w:rsidP="005645A1">
      <w:pPr>
        <w:spacing w:line="276" w:lineRule="auto"/>
        <w:rPr>
          <w:rFonts w:eastAsiaTheme="minorHAnsi"/>
          <w:lang w:eastAsia="en-US"/>
        </w:rPr>
      </w:pPr>
    </w:p>
    <w:p w:rsidR="005645A1" w:rsidRDefault="005645A1" w:rsidP="00A93F12">
      <w:r w:rsidRPr="008E06FB">
        <w:rPr>
          <w:noProof/>
        </w:rPr>
        <w:drawing>
          <wp:inline distT="0" distB="0" distL="0" distR="0" wp14:anchorId="5B93C391" wp14:editId="4EC2800B">
            <wp:extent cx="5760720" cy="4106925"/>
            <wp:effectExtent l="0" t="0" r="0" b="825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06925"/>
                    </a:xfrm>
                    <a:prstGeom prst="rect">
                      <a:avLst/>
                    </a:prstGeom>
                    <a:noFill/>
                    <a:ln>
                      <a:noFill/>
                    </a:ln>
                  </pic:spPr>
                </pic:pic>
              </a:graphicData>
            </a:graphic>
          </wp:inline>
        </w:drawing>
      </w:r>
    </w:p>
    <w:p w:rsidR="005645A1" w:rsidRPr="00A93F12" w:rsidRDefault="005645A1" w:rsidP="00A93F12"/>
    <w:p w:rsidR="005645A1" w:rsidRDefault="005645A1" w:rsidP="00A64C8A">
      <w:pPr>
        <w:sectPr w:rsidR="005645A1" w:rsidSect="00A64C8A">
          <w:footerReference w:type="default" r:id="rId10"/>
          <w:pgSz w:w="11906" w:h="16838"/>
          <w:pgMar w:top="1418" w:right="567" w:bottom="1418" w:left="1134" w:header="709" w:footer="709" w:gutter="0"/>
          <w:cols w:space="708"/>
          <w:docGrid w:linePitch="360"/>
        </w:sectPr>
      </w:pPr>
    </w:p>
    <w:p w:rsidR="008E06FB" w:rsidRDefault="008E06FB" w:rsidP="00A64C8A">
      <w:r w:rsidRPr="008E06FB">
        <w:rPr>
          <w:noProof/>
        </w:rPr>
        <w:drawing>
          <wp:inline distT="0" distB="0" distL="0" distR="0">
            <wp:extent cx="9251744" cy="5820354"/>
            <wp:effectExtent l="0" t="0" r="6985" b="952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07597" cy="5855491"/>
                    </a:xfrm>
                    <a:prstGeom prst="rect">
                      <a:avLst/>
                    </a:prstGeom>
                    <a:noFill/>
                    <a:ln>
                      <a:noFill/>
                    </a:ln>
                  </pic:spPr>
                </pic:pic>
              </a:graphicData>
            </a:graphic>
          </wp:inline>
        </w:drawing>
      </w:r>
    </w:p>
    <w:p w:rsidR="008E06FB" w:rsidRDefault="0024093A" w:rsidP="0024093A">
      <w:pPr>
        <w:jc w:val="center"/>
        <w:rPr>
          <w:lang w:eastAsia="x-none"/>
        </w:rPr>
      </w:pPr>
      <w:r>
        <w:rPr>
          <w:lang w:eastAsia="x-none"/>
        </w:rPr>
        <w:t xml:space="preserve">Joonis 1 </w:t>
      </w:r>
      <w:r w:rsidR="005645A1">
        <w:rPr>
          <w:lang w:eastAsia="x-none"/>
        </w:rPr>
        <w:t>Väljavõte</w:t>
      </w:r>
      <w:r w:rsidR="00315192">
        <w:rPr>
          <w:lang w:eastAsia="x-none"/>
        </w:rPr>
        <w:t xml:space="preserve"> kuivendusvõrgu rekonstrueerimise</w:t>
      </w:r>
      <w:r w:rsidR="005645A1">
        <w:rPr>
          <w:lang w:eastAsia="x-none"/>
        </w:rPr>
        <w:t xml:space="preserve"> projektplaanist</w:t>
      </w:r>
    </w:p>
    <w:p w:rsidR="005645A1" w:rsidRDefault="005645A1" w:rsidP="0024093A">
      <w:pPr>
        <w:spacing w:after="160" w:line="259" w:lineRule="auto"/>
        <w:jc w:val="center"/>
        <w:rPr>
          <w:lang w:eastAsia="x-none"/>
        </w:rPr>
        <w:sectPr w:rsidR="005645A1" w:rsidSect="005645A1">
          <w:pgSz w:w="16838" w:h="11906" w:orient="landscape"/>
          <w:pgMar w:top="567" w:right="1418" w:bottom="1134" w:left="1418" w:header="709" w:footer="709" w:gutter="0"/>
          <w:cols w:space="708"/>
          <w:docGrid w:linePitch="360"/>
        </w:sectPr>
      </w:pPr>
    </w:p>
    <w:p w:rsidR="008E06FB" w:rsidRDefault="00CF5DC4" w:rsidP="008E06FB">
      <w:pPr>
        <w:rPr>
          <w:lang w:val="pl-PL" w:eastAsia="x-none"/>
        </w:rPr>
      </w:pPr>
      <w:r>
        <w:rPr>
          <w:noProof/>
        </w:rPr>
        <w:drawing>
          <wp:inline distT="0" distB="0" distL="0" distR="0">
            <wp:extent cx="6026182" cy="851535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E_valg_al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8528" cy="8518665"/>
                    </a:xfrm>
                    <a:prstGeom prst="rect">
                      <a:avLst/>
                    </a:prstGeom>
                  </pic:spPr>
                </pic:pic>
              </a:graphicData>
            </a:graphic>
          </wp:inline>
        </w:drawing>
      </w:r>
    </w:p>
    <w:p w:rsidR="00317B8E" w:rsidRPr="00791BF4" w:rsidRDefault="0024093A" w:rsidP="00317B8E">
      <w:pPr>
        <w:jc w:val="center"/>
        <w:rPr>
          <w:lang w:val="pl-PL" w:eastAsia="x-none"/>
        </w:rPr>
      </w:pPr>
      <w:r>
        <w:rPr>
          <w:lang w:val="pl-PL" w:eastAsia="x-none"/>
        </w:rPr>
        <w:t xml:space="preserve">Joonis 2  </w:t>
      </w:r>
      <w:r w:rsidR="00317B8E">
        <w:rPr>
          <w:lang w:val="pl-PL" w:eastAsia="x-none"/>
        </w:rPr>
        <w:t>Valgala kaart</w:t>
      </w:r>
    </w:p>
    <w:p w:rsidR="00C15B81" w:rsidRDefault="005D0EA3" w:rsidP="005E6232">
      <w:pPr>
        <w:pStyle w:val="Pealkiri1"/>
        <w:numPr>
          <w:ilvl w:val="0"/>
          <w:numId w:val="0"/>
        </w:numPr>
      </w:pPr>
      <w:r>
        <w:t>Arvutuslikud vooluhulgad</w:t>
      </w:r>
    </w:p>
    <w:p w:rsidR="00D871DC" w:rsidRDefault="00D871DC" w:rsidP="009C4479">
      <w:pPr>
        <w:rPr>
          <w:lang w:eastAsia="x-none"/>
        </w:rPr>
      </w:pPr>
      <w:r>
        <w:rPr>
          <w:lang w:eastAsia="x-none"/>
        </w:rPr>
        <w:t>Kuna planeeringualalt ärajuhitavad sademeteveed suunatakse olemasolevatesse kraavidesse kuhu jõuab ka kõrvalaladelt tulev sademetevesi, siis tuleb kraavide ja truupide arvutuslike vooluhulkade leidmiseks arvestada kogu valgalaga</w:t>
      </w:r>
      <w:r w:rsidR="0024093A">
        <w:rPr>
          <w:lang w:eastAsia="x-none"/>
        </w:rPr>
        <w:t>,</w:t>
      </w:r>
      <w:r>
        <w:rPr>
          <w:lang w:eastAsia="x-none"/>
        </w:rPr>
        <w:t xml:space="preserve"> kust vesi </w:t>
      </w:r>
      <w:r w:rsidR="00FC0595">
        <w:rPr>
          <w:lang w:eastAsia="x-none"/>
        </w:rPr>
        <w:t>jõuab arvutuspunktidesse. Vooluhulga arvutused on tehtud kahes arvutuspunktis:</w:t>
      </w:r>
    </w:p>
    <w:p w:rsidR="00FC0595" w:rsidRDefault="00FC0595" w:rsidP="00FC0595">
      <w:pPr>
        <w:pStyle w:val="Loendilik"/>
        <w:numPr>
          <w:ilvl w:val="0"/>
          <w:numId w:val="3"/>
        </w:numPr>
        <w:rPr>
          <w:lang w:eastAsia="x-none"/>
        </w:rPr>
      </w:pPr>
      <w:r>
        <w:rPr>
          <w:lang w:eastAsia="x-none"/>
        </w:rPr>
        <w:t>AP1 on kraavi E3 Paide-Nahkmetsa tee</w:t>
      </w:r>
      <w:r w:rsidR="005D0EA3">
        <w:rPr>
          <w:lang w:eastAsia="x-none"/>
        </w:rPr>
        <w:t xml:space="preserve"> (Prääma tee)</w:t>
      </w:r>
      <w:r>
        <w:rPr>
          <w:lang w:eastAsia="x-none"/>
        </w:rPr>
        <w:t xml:space="preserve"> profiilis (truupT0/2</w:t>
      </w:r>
      <w:r w:rsidR="005D0EA3">
        <w:rPr>
          <w:lang w:eastAsia="x-none"/>
        </w:rPr>
        <w:t>) – valgala F1+F2</w:t>
      </w:r>
      <w:r>
        <w:rPr>
          <w:lang w:eastAsia="x-none"/>
        </w:rPr>
        <w:t>;</w:t>
      </w:r>
    </w:p>
    <w:p w:rsidR="005D0EA3" w:rsidRDefault="00FC0595" w:rsidP="005D0EA3">
      <w:pPr>
        <w:pStyle w:val="Loendilik"/>
        <w:numPr>
          <w:ilvl w:val="0"/>
          <w:numId w:val="3"/>
        </w:numPr>
        <w:rPr>
          <w:lang w:eastAsia="x-none"/>
        </w:rPr>
      </w:pPr>
      <w:r>
        <w:rPr>
          <w:lang w:eastAsia="x-none"/>
        </w:rPr>
        <w:t xml:space="preserve">AP2 on kraavi 200 </w:t>
      </w:r>
      <w:r w:rsidR="005D0EA3">
        <w:rPr>
          <w:lang w:eastAsia="x-none"/>
        </w:rPr>
        <w:t>truuni T2/1 profiilis – valgala F2.</w:t>
      </w:r>
    </w:p>
    <w:p w:rsidR="005D0EA3" w:rsidRDefault="005D0EA3" w:rsidP="009C4479">
      <w:pPr>
        <w:rPr>
          <w:lang w:eastAsia="x-none"/>
        </w:rPr>
      </w:pPr>
      <w:r>
        <w:rPr>
          <w:lang w:eastAsia="x-none"/>
        </w:rPr>
        <w:t>Vastavad valgalad on esitatud Valgala kaardil.</w:t>
      </w:r>
    </w:p>
    <w:p w:rsidR="005D0EA3" w:rsidRDefault="005E6232" w:rsidP="005E6232">
      <w:pPr>
        <w:pStyle w:val="Pealkiri2"/>
        <w:numPr>
          <w:ilvl w:val="0"/>
          <w:numId w:val="0"/>
        </w:numPr>
        <w:ind w:left="567"/>
      </w:pPr>
      <w:r>
        <w:t>V</w:t>
      </w:r>
      <w:r w:rsidR="005D0EA3">
        <w:t>ooluhulk arvutuspunktis AP1 – truup T</w:t>
      </w:r>
      <w:r>
        <w:t>0</w:t>
      </w:r>
      <w:r w:rsidR="005D0EA3">
        <w:t>/</w:t>
      </w:r>
      <w:r>
        <w:t>2</w:t>
      </w:r>
      <w:r w:rsidR="0024093A">
        <w:t xml:space="preserve"> Prääma teel</w:t>
      </w:r>
    </w:p>
    <w:p w:rsidR="009C4479" w:rsidRPr="009C4479" w:rsidRDefault="009C4479" w:rsidP="009C4479">
      <w:pPr>
        <w:rPr>
          <w:lang w:eastAsia="x-none"/>
        </w:rPr>
      </w:pPr>
      <w:r>
        <w:rPr>
          <w:lang w:eastAsia="x-none"/>
        </w:rPr>
        <w:t xml:space="preserve">Vooluhulga arvutamisel Prääma tee profiilis on valgala erineva iseloomuga. Metsaalalt tuleva kraavi </w:t>
      </w:r>
      <w:r w:rsidR="00B915D2">
        <w:rPr>
          <w:lang w:eastAsia="x-none"/>
        </w:rPr>
        <w:t xml:space="preserve">E3 </w:t>
      </w:r>
      <w:r>
        <w:rPr>
          <w:lang w:eastAsia="x-none"/>
        </w:rPr>
        <w:t xml:space="preserve">valgala </w:t>
      </w:r>
      <w:r w:rsidR="005D0EA3">
        <w:rPr>
          <w:lang w:eastAsia="x-none"/>
        </w:rPr>
        <w:t xml:space="preserve"> on </w:t>
      </w:r>
      <w:r>
        <w:rPr>
          <w:lang w:eastAsia="x-none"/>
        </w:rPr>
        <w:t xml:space="preserve">suures osas metsa- ja põllumaa, kraavi </w:t>
      </w:r>
      <w:r w:rsidR="00B915D2">
        <w:rPr>
          <w:lang w:eastAsia="x-none"/>
        </w:rPr>
        <w:t xml:space="preserve">200 </w:t>
      </w:r>
      <w:r>
        <w:rPr>
          <w:lang w:eastAsia="x-none"/>
        </w:rPr>
        <w:t xml:space="preserve">valgala </w:t>
      </w:r>
      <w:r w:rsidR="00B915D2">
        <w:rPr>
          <w:lang w:eastAsia="x-none"/>
        </w:rPr>
        <w:t xml:space="preserve">on </w:t>
      </w:r>
      <w:r>
        <w:rPr>
          <w:lang w:eastAsia="x-none"/>
        </w:rPr>
        <w:t>suures osas tootmis-</w:t>
      </w:r>
      <w:r w:rsidR="00452095">
        <w:rPr>
          <w:lang w:eastAsia="x-none"/>
        </w:rPr>
        <w:t xml:space="preserve"> </w:t>
      </w:r>
      <w:r>
        <w:rPr>
          <w:lang w:eastAsia="x-none"/>
        </w:rPr>
        <w:t xml:space="preserve">ja elamumaa. Looduslikult maalt tuleva vooluhulga arvutamiseks sobib maaparandussüsteemide vooluhulkade arvutamiseks kasutatav Hommiku valem ja kraavi </w:t>
      </w:r>
      <w:r w:rsidR="00B915D2">
        <w:rPr>
          <w:lang w:eastAsia="x-none"/>
        </w:rPr>
        <w:t xml:space="preserve">200 </w:t>
      </w:r>
      <w:r>
        <w:rPr>
          <w:lang w:eastAsia="x-none"/>
        </w:rPr>
        <w:t xml:space="preserve">valgalalt tuleva vooluhulga arvutamisel </w:t>
      </w:r>
      <w:r>
        <w:t xml:space="preserve">EVS 848:2013 Väliskanalisatsioonivõrk metoodika järgi arvutatav vooluhulk. Kui arvutada </w:t>
      </w:r>
      <w:r w:rsidR="005D0EA3">
        <w:t>Prääma</w:t>
      </w:r>
      <w:r w:rsidR="005D0EA3">
        <w:tab/>
      </w:r>
      <w:r w:rsidR="00B915D2">
        <w:t xml:space="preserve"> tee</w:t>
      </w:r>
      <w:r>
        <w:t xml:space="preserve"> lõikes</w:t>
      </w:r>
      <w:r w:rsidR="00B915D2">
        <w:t xml:space="preserve"> vooluhulka</w:t>
      </w:r>
      <w:r>
        <w:t xml:space="preserve"> kummagi valemiga kogu valgala</w:t>
      </w:r>
      <w:r w:rsidR="00B915D2">
        <w:t xml:space="preserve"> kohta,</w:t>
      </w:r>
      <w:r>
        <w:t xml:space="preserve"> siis esimesel juhul saame tegelikust väiksema ja teisel juhul suurema tulemuse. Vooluhulkade kombineerimisel ei ole arvutuslik vooluhulk täpselt nende summa vaid hinnanguliselt</w:t>
      </w:r>
      <w:r w:rsidR="00E457D0">
        <w:t xml:space="preserve"> tuleks seda vähendada 15-20%. Seda selleks, et </w:t>
      </w:r>
      <w:r w:rsidR="00B915D2">
        <w:t>mõlemalt</w:t>
      </w:r>
      <w:r w:rsidR="00E457D0">
        <w:t xml:space="preserve"> valgalalt tuleva vool</w:t>
      </w:r>
      <w:r w:rsidR="00452095">
        <w:t>u</w:t>
      </w:r>
      <w:r w:rsidR="00E457D0">
        <w:t>hulga tipud ei lange kokku.</w:t>
      </w:r>
    </w:p>
    <w:p w:rsidR="00C15B81" w:rsidRPr="0051184A" w:rsidRDefault="00E457D0" w:rsidP="00C15B81">
      <w:r>
        <w:t>Arvestades kliimasoojenemisega on arvutused tehtud Hommiku valemiga 1%-se ületustõenäosusega ja EVS 848:2013 järgi tehtud arvutusel on võetud korduvuseks 1 aasta st, et selline vooluhulk võib esineda 1 kord ühe aasta jooksul.</w:t>
      </w:r>
    </w:p>
    <w:p w:rsidR="00C15B81" w:rsidRDefault="00C15B81" w:rsidP="00C15B81">
      <w:r>
        <w:t xml:space="preserve">Antud projektis leitakse kevadine maksimaalne äravooluhulk Karl Hommiku </w:t>
      </w:r>
      <w:r w:rsidR="00B915D2">
        <w:t>metoodika</w:t>
      </w:r>
      <w:r>
        <w:t xml:space="preserve"> baasil saadud valemite abil.</w:t>
      </w:r>
    </w:p>
    <w:p w:rsidR="00C15B81" w:rsidRDefault="00C15B81" w:rsidP="00C15B81">
      <w:r>
        <w:t>Kevadine maksimaalne äravooluhulk [m</w:t>
      </w:r>
      <w:r w:rsidRPr="004D6E3D">
        <w:rPr>
          <w:vertAlign w:val="superscript"/>
        </w:rPr>
        <w:t>3</w:t>
      </w:r>
      <w:r>
        <w:t>/s] on arvutatav valemiga</w:t>
      </w:r>
    </w:p>
    <w:p w:rsidR="00C15B81" w:rsidRPr="00C9668A" w:rsidRDefault="00C15B81" w:rsidP="00C15B81">
      <w:pPr>
        <w:jc w:val="center"/>
      </w:pPr>
      <m:oMath>
        <m:r>
          <w:rPr>
            <w:rFonts w:ascii="Cambria Math" w:hAnsi="Cambria Math"/>
          </w:rPr>
          <m:t xml:space="preserve">Q= </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q</m:t>
                </m:r>
              </m:e>
              <m:sub>
                <m:r>
                  <w:rPr>
                    <w:rFonts w:ascii="Cambria Math" w:hAnsi="Cambria Math"/>
                  </w:rPr>
                  <m:t>kev.</m:t>
                </m:r>
                <m:func>
                  <m:funcPr>
                    <m:ctrlPr>
                      <w:rPr>
                        <w:rFonts w:ascii="Cambria Math" w:hAnsi="Cambria Math"/>
                        <w:i/>
                      </w:rPr>
                    </m:ctrlPr>
                  </m:funcPr>
                  <m:fName>
                    <m:r>
                      <m:rPr>
                        <m:sty m:val="p"/>
                      </m:rPr>
                      <w:rPr>
                        <w:rFonts w:ascii="Cambria Math" w:hAnsi="Cambria Math"/>
                      </w:rPr>
                      <m:t>max</m:t>
                    </m:r>
                  </m:fName>
                  <m:e>
                    <m:r>
                      <w:rPr>
                        <w:rFonts w:ascii="Cambria Math" w:hAnsi="Cambria Math"/>
                      </w:rPr>
                      <m:t>1%</m:t>
                    </m:r>
                  </m:e>
                </m:func>
              </m:sub>
            </m:sSub>
          </m:num>
          <m:den>
            <m:r>
              <w:rPr>
                <w:rFonts w:ascii="Cambria Math" w:hAnsi="Cambria Math"/>
              </w:rPr>
              <m:t>100</m:t>
            </m:r>
          </m:den>
        </m:f>
      </m:oMath>
      <w:r w:rsidRPr="00C9668A">
        <w:t xml:space="preserve">     </w:t>
      </w:r>
      <w:r w:rsidRPr="00C9668A">
        <w:tab/>
      </w:r>
      <w:r w:rsidRPr="00C9668A">
        <w:tab/>
      </w:r>
      <w:r w:rsidRPr="00C9668A">
        <w:tab/>
      </w:r>
      <w:r w:rsidRPr="00C9668A">
        <w:tab/>
      </w:r>
      <w:r w:rsidRPr="00C9668A">
        <w:tab/>
      </w:r>
      <w:r w:rsidRPr="00C9668A">
        <w:tab/>
      </w:r>
      <w:r w:rsidR="00B915D2">
        <w:t xml:space="preserve">(1) </w:t>
      </w:r>
    </w:p>
    <w:p w:rsidR="00C15B81" w:rsidRPr="00C9668A" w:rsidRDefault="00C15B81" w:rsidP="00C15B81">
      <w:r w:rsidRPr="00C9668A">
        <w:t xml:space="preserve">kus </w:t>
      </w:r>
    </w:p>
    <w:p w:rsidR="00C15B81" w:rsidRPr="00C9668A" w:rsidRDefault="00C15B81" w:rsidP="00C15B81">
      <w:r w:rsidRPr="00C9668A">
        <w:tab/>
      </w:r>
      <w:r w:rsidRPr="00C9668A">
        <w:rPr>
          <w:i/>
        </w:rPr>
        <w:t>A</w:t>
      </w:r>
      <w:r w:rsidRPr="00C9668A">
        <w:t xml:space="preserve"> – valgala pindala [km</w:t>
      </w:r>
      <w:r w:rsidRPr="00C9668A">
        <w:rPr>
          <w:vertAlign w:val="superscript"/>
        </w:rPr>
        <w:t>2</w:t>
      </w:r>
      <w:r w:rsidRPr="00C9668A">
        <w:t>]</w:t>
      </w:r>
    </w:p>
    <w:p w:rsidR="00C15B81" w:rsidRPr="00C9668A" w:rsidRDefault="001328D2" w:rsidP="00C15B81">
      <w:pPr>
        <w:ind w:firstLine="284"/>
      </w:pPr>
      <m:oMath>
        <m:sSub>
          <m:sSubPr>
            <m:ctrlPr>
              <w:rPr>
                <w:rFonts w:ascii="Cambria Math" w:hAnsi="Cambria Math"/>
                <w:i/>
              </w:rPr>
            </m:ctrlPr>
          </m:sSubPr>
          <m:e>
            <m:r>
              <w:rPr>
                <w:rFonts w:ascii="Cambria Math" w:hAnsi="Cambria Math"/>
              </w:rPr>
              <m:t>q</m:t>
            </m:r>
          </m:e>
          <m:sub>
            <m:r>
              <w:rPr>
                <w:rFonts w:ascii="Cambria Math" w:hAnsi="Cambria Math"/>
              </w:rPr>
              <m:t>kev.</m:t>
            </m:r>
            <m:func>
              <m:funcPr>
                <m:ctrlPr>
                  <w:rPr>
                    <w:rFonts w:ascii="Cambria Math" w:hAnsi="Cambria Math"/>
                    <w:i/>
                  </w:rPr>
                </m:ctrlPr>
              </m:funcPr>
              <m:fName>
                <m:r>
                  <m:rPr>
                    <m:sty m:val="p"/>
                  </m:rPr>
                  <w:rPr>
                    <w:rFonts w:ascii="Cambria Math" w:hAnsi="Cambria Math"/>
                  </w:rPr>
                  <m:t>max</m:t>
                </m:r>
              </m:fName>
              <m:e>
                <m:r>
                  <w:rPr>
                    <w:rFonts w:ascii="Cambria Math" w:hAnsi="Cambria Math"/>
                  </w:rPr>
                  <m:t>1%</m:t>
                </m:r>
              </m:e>
            </m:func>
          </m:sub>
        </m:sSub>
      </m:oMath>
      <w:r w:rsidR="00C15B81" w:rsidRPr="00C9668A">
        <w:t xml:space="preserve">– kevadine maksimaalne arvutuslik äravoolumoodul [l/(s x </w:t>
      </w:r>
      <w:r w:rsidR="00C15B81">
        <w:t>km</w:t>
      </w:r>
      <w:r w:rsidR="00C15B81" w:rsidRPr="00352DB9">
        <w:rPr>
          <w:vertAlign w:val="superscript"/>
        </w:rPr>
        <w:t>2</w:t>
      </w:r>
      <w:r w:rsidR="00C15B81" w:rsidRPr="00C9668A">
        <w:t>)]</w:t>
      </w:r>
    </w:p>
    <w:p w:rsidR="00C15B81" w:rsidRPr="00C9668A" w:rsidRDefault="00C15B81" w:rsidP="00C15B81">
      <w:r w:rsidRPr="00C9668A">
        <w:t>Pikaajalist keskmist äravoolu iseloomustatakse aasta äravoolunorm</w:t>
      </w:r>
      <w:r>
        <w:t>i kaudu, mis määratakse järgmise valemiga:</w:t>
      </w:r>
    </w:p>
    <w:p w:rsidR="00C15B81" w:rsidRPr="00C9668A" w:rsidRDefault="001328D2" w:rsidP="00C15B81">
      <w:pPr>
        <w:jc w:val="center"/>
      </w:pPr>
      <m:oMath>
        <m:acc>
          <m:accPr>
            <m:chr m:val="̅"/>
            <m:ctrlPr>
              <w:rPr>
                <w:rFonts w:ascii="Cambria Math" w:hAnsi="Cambria Math"/>
                <w:i/>
              </w:rPr>
            </m:ctrlPr>
          </m:accPr>
          <m:e>
            <m:r>
              <w:rPr>
                <w:rFonts w:ascii="Cambria Math" w:hAnsi="Cambria Math"/>
              </w:rPr>
              <m:t>q</m:t>
            </m:r>
          </m:e>
        </m:acc>
        <m:r>
          <w:rPr>
            <w:rFonts w:ascii="Cambria Math" w:hAnsi="Cambria Math"/>
          </w:rPr>
          <m:t xml:space="preserve">= </m:t>
        </m:r>
        <m:acc>
          <m:accPr>
            <m:chr m:val="̅"/>
            <m:ctrlPr>
              <w:rPr>
                <w:rFonts w:ascii="Cambria Math" w:hAnsi="Cambria Math"/>
                <w:i/>
              </w:rPr>
            </m:ctrlPr>
          </m:accPr>
          <m:e>
            <m:sSub>
              <m:sSubPr>
                <m:ctrlPr>
                  <w:rPr>
                    <w:rFonts w:ascii="Cambria Math" w:hAnsi="Cambria Math"/>
                    <w:i/>
                  </w:rPr>
                </m:ctrlPr>
              </m:sSubPr>
              <m:e>
                <m:r>
                  <w:rPr>
                    <w:rFonts w:ascii="Cambria Math" w:hAnsi="Cambria Math"/>
                  </w:rPr>
                  <m:t>q</m:t>
                </m:r>
              </m:e>
              <m:sub>
                <m:r>
                  <w:rPr>
                    <w:rFonts w:ascii="Cambria Math" w:hAnsi="Cambria Math"/>
                  </w:rPr>
                  <m:t>k</m:t>
                </m:r>
              </m:sub>
            </m:sSub>
          </m:e>
        </m:acc>
        <m:r>
          <w:rPr>
            <w:rFonts w:ascii="Cambria Math" w:hAnsi="Cambria Math"/>
          </w:rPr>
          <m:t>+∆q</m:t>
        </m:r>
      </m:oMath>
      <w:r w:rsidR="00C15B81" w:rsidRPr="00C9668A">
        <w:t xml:space="preserve"> </w:t>
      </w:r>
      <w:r w:rsidR="00C15B81" w:rsidRPr="00C9668A">
        <w:tab/>
      </w:r>
      <w:r w:rsidR="00C15B81" w:rsidRPr="00C9668A">
        <w:tab/>
      </w:r>
      <w:r w:rsidR="00C15B81" w:rsidRPr="00C9668A">
        <w:tab/>
      </w:r>
      <w:r w:rsidR="00C15B81" w:rsidRPr="00C9668A">
        <w:tab/>
      </w:r>
      <w:r w:rsidR="00C15B81" w:rsidRPr="00C9668A">
        <w:tab/>
      </w:r>
      <w:r w:rsidR="00C15B81" w:rsidRPr="00C9668A">
        <w:tab/>
      </w:r>
      <w:r w:rsidR="00C15B81" w:rsidRPr="00C9668A">
        <w:tab/>
      </w:r>
      <w:r w:rsidR="00B915D2">
        <w:t>(2)</w:t>
      </w:r>
    </w:p>
    <w:p w:rsidR="00C15B81" w:rsidRPr="00C9668A" w:rsidRDefault="00C15B81" w:rsidP="00C15B81">
      <w:r w:rsidRPr="00C9668A">
        <w:t>kus</w:t>
      </w:r>
    </w:p>
    <w:p w:rsidR="00C15B81" w:rsidRPr="00C9668A" w:rsidRDefault="00C15B81" w:rsidP="00C15B81">
      <w:r w:rsidRPr="00C9668A">
        <w:tab/>
      </w:r>
      <m:oMath>
        <m:acc>
          <m:accPr>
            <m:chr m:val="̅"/>
            <m:ctrlPr>
              <w:rPr>
                <w:rFonts w:ascii="Cambria Math" w:hAnsi="Cambria Math"/>
                <w:i/>
              </w:rPr>
            </m:ctrlPr>
          </m:accPr>
          <m:e>
            <m:sSub>
              <m:sSubPr>
                <m:ctrlPr>
                  <w:rPr>
                    <w:rFonts w:ascii="Cambria Math" w:hAnsi="Cambria Math"/>
                    <w:i/>
                  </w:rPr>
                </m:ctrlPr>
              </m:sSubPr>
              <m:e>
                <m:r>
                  <w:rPr>
                    <w:rFonts w:ascii="Cambria Math" w:hAnsi="Cambria Math"/>
                  </w:rPr>
                  <m:t>q</m:t>
                </m:r>
              </m:e>
              <m:sub>
                <m:r>
                  <w:rPr>
                    <w:rFonts w:ascii="Cambria Math" w:hAnsi="Cambria Math"/>
                  </w:rPr>
                  <m:t>k</m:t>
                </m:r>
              </m:sub>
            </m:sSub>
          </m:e>
        </m:acc>
      </m:oMath>
      <w:r w:rsidRPr="00C9668A">
        <w:t xml:space="preserve"> – klimaatiline äravoolunorm [l/ (s x km</w:t>
      </w:r>
      <w:r w:rsidRPr="00C9668A">
        <w:rPr>
          <w:vertAlign w:val="superscript"/>
        </w:rPr>
        <w:t>2</w:t>
      </w:r>
      <w:r w:rsidR="00B915D2">
        <w:t>)], s</w:t>
      </w:r>
      <w:r w:rsidRPr="00C9668A">
        <w:t>aadakse kartogrammilt.</w:t>
      </w:r>
    </w:p>
    <w:p w:rsidR="00C15B81" w:rsidRPr="00C9668A" w:rsidRDefault="00C15B81" w:rsidP="00C15B81">
      <w:r w:rsidRPr="00C9668A">
        <w:tab/>
      </w:r>
      <m:oMath>
        <m:r>
          <w:rPr>
            <w:rFonts w:ascii="Cambria Math" w:hAnsi="Cambria Math"/>
          </w:rPr>
          <m:t>∆q</m:t>
        </m:r>
      </m:oMath>
      <w:r w:rsidRPr="00C9668A">
        <w:t xml:space="preserve"> – parandusliige, mis arvestab vesikonna kohalike iseärasuste mõju äravoolule</w:t>
      </w:r>
    </w:p>
    <w:p w:rsidR="00C15B81" w:rsidRPr="00C9668A" w:rsidRDefault="00C15B81" w:rsidP="00C15B81">
      <w:r w:rsidRPr="00C9668A">
        <w:t xml:space="preserve">Parandusliige </w:t>
      </w:r>
      <m:oMath>
        <m:r>
          <w:rPr>
            <w:rFonts w:ascii="Cambria Math" w:hAnsi="Cambria Math"/>
          </w:rPr>
          <m:t xml:space="preserve">∆q </m:t>
        </m:r>
      </m:oMath>
      <w:r>
        <w:t>arvutatakse valemiga (</w:t>
      </w:r>
      <w:r w:rsidR="00195F03">
        <w:t>3</w:t>
      </w:r>
      <w:r w:rsidRPr="00C9668A">
        <w:t>)</w:t>
      </w:r>
    </w:p>
    <w:p w:rsidR="00C15B81" w:rsidRPr="00C9668A" w:rsidRDefault="00C15B81" w:rsidP="00C15B81">
      <w:pPr>
        <w:jc w:val="center"/>
      </w:pPr>
      <m:oMath>
        <m:r>
          <w:rPr>
            <w:rFonts w:ascii="Cambria Math" w:hAnsi="Cambria Math"/>
          </w:rPr>
          <m:t>∆q=0,02×c+0,3×</m:t>
        </m:r>
        <m:sSub>
          <m:sSubPr>
            <m:ctrlPr>
              <w:rPr>
                <w:rFonts w:ascii="Cambria Math" w:hAnsi="Cambria Math"/>
                <w:i/>
              </w:rPr>
            </m:ctrlPr>
          </m:sSubPr>
          <m:e>
            <m:r>
              <w:rPr>
                <w:rFonts w:ascii="Cambria Math" w:hAnsi="Cambria Math"/>
              </w:rPr>
              <m:t>q</m:t>
            </m:r>
          </m:e>
          <m:sub>
            <m:r>
              <w:rPr>
                <w:rFonts w:ascii="Cambria Math" w:hAnsi="Cambria Math"/>
              </w:rPr>
              <m:t>95%</m:t>
            </m:r>
          </m:sub>
        </m:sSub>
        <m:r>
          <w:rPr>
            <w:rFonts w:ascii="Cambria Math" w:hAnsi="Cambria Math"/>
          </w:rPr>
          <m:t>-1,00</m:t>
        </m:r>
      </m:oMath>
      <w:r w:rsidRPr="00C9668A">
        <w:t xml:space="preserve"> </w:t>
      </w:r>
      <w:r w:rsidRPr="00C9668A">
        <w:tab/>
      </w:r>
      <w:r w:rsidRPr="00C9668A">
        <w:tab/>
      </w:r>
      <w:r w:rsidRPr="00C9668A">
        <w:tab/>
      </w:r>
      <w:r w:rsidRPr="00C9668A">
        <w:tab/>
      </w:r>
      <w:r w:rsidR="00B915D2">
        <w:t>(3)</w:t>
      </w:r>
    </w:p>
    <w:p w:rsidR="00C15B81" w:rsidRPr="00C9668A" w:rsidRDefault="00C15B81" w:rsidP="00C15B81">
      <w:r w:rsidRPr="00C9668A">
        <w:t>kus</w:t>
      </w:r>
    </w:p>
    <w:p w:rsidR="00C15B81" w:rsidRPr="00C9668A" w:rsidRDefault="00C15B81" w:rsidP="00C15B81">
      <w:r w:rsidRPr="00C9668A">
        <w:tab/>
        <w:t xml:space="preserve">c – </w:t>
      </w:r>
      <w:r w:rsidRPr="00E914AE">
        <w:t>võsastunud ja metsastunud liigniiskete mineraalmaade ning</w:t>
      </w:r>
      <w:r w:rsidRPr="00E914AE">
        <w:rPr>
          <w:spacing w:val="-3"/>
        </w:rPr>
        <w:t xml:space="preserve"> </w:t>
      </w:r>
      <w:r w:rsidRPr="00E914AE">
        <w:t>kuivendatud</w:t>
      </w:r>
      <w:r>
        <w:t xml:space="preserve"> </w:t>
      </w:r>
      <w:r w:rsidRPr="00E914AE">
        <w:t>madalsoode pind</w:t>
      </w:r>
      <w:r>
        <w:t>ala valgala kogupindalast[%]</w:t>
      </w:r>
    </w:p>
    <w:p w:rsidR="00C15B81" w:rsidRPr="00C9668A" w:rsidRDefault="00C15B81" w:rsidP="00C15B81">
      <w:r w:rsidRPr="00C9668A">
        <w:tab/>
      </w:r>
      <m:oMath>
        <m:sSub>
          <m:sSubPr>
            <m:ctrlPr>
              <w:rPr>
                <w:rFonts w:ascii="Cambria Math" w:hAnsi="Cambria Math"/>
                <w:i/>
              </w:rPr>
            </m:ctrlPr>
          </m:sSubPr>
          <m:e>
            <m:r>
              <w:rPr>
                <w:rFonts w:ascii="Cambria Math" w:hAnsi="Cambria Math"/>
              </w:rPr>
              <m:t>q</m:t>
            </m:r>
          </m:e>
          <m:sub>
            <m:r>
              <w:rPr>
                <w:rFonts w:ascii="Cambria Math" w:hAnsi="Cambria Math"/>
              </w:rPr>
              <m:t>95%</m:t>
            </m:r>
          </m:sub>
        </m:sSub>
      </m:oMath>
      <w:r w:rsidRPr="00C9668A">
        <w:t xml:space="preserve"> - keskmine aasta minimaalne äravoolumoodul, määratakse kartogrammilt</w:t>
      </w:r>
    </w:p>
    <w:p w:rsidR="00C15B81" w:rsidRDefault="00C15B81" w:rsidP="00C15B81">
      <w:r>
        <w:t>Kevadine maksimaalne äravoolumoodul arvutatakse seosest (</w:t>
      </w:r>
      <w:r w:rsidR="00195F03">
        <w:t>4</w:t>
      </w:r>
      <w:r>
        <w:t>)</w:t>
      </w:r>
    </w:p>
    <w:p w:rsidR="00C15B81" w:rsidRPr="00C9668A" w:rsidRDefault="001328D2" w:rsidP="00C15B81">
      <w:pPr>
        <w:jc w:val="center"/>
      </w:pPr>
      <m:oMath>
        <m:sSub>
          <m:sSubPr>
            <m:ctrlPr>
              <w:rPr>
                <w:rFonts w:ascii="Cambria Math" w:hAnsi="Cambria Math"/>
                <w:i/>
              </w:rPr>
            </m:ctrlPr>
          </m:sSubPr>
          <m:e>
            <m:r>
              <w:rPr>
                <w:rFonts w:ascii="Cambria Math" w:hAnsi="Cambria Math"/>
              </w:rPr>
              <m:t>q</m:t>
            </m:r>
          </m:e>
          <m:sub>
            <m:r>
              <w:rPr>
                <w:rFonts w:ascii="Cambria Math" w:hAnsi="Cambria Math"/>
              </w:rPr>
              <m:t>kev.</m:t>
            </m:r>
            <m:func>
              <m:funcPr>
                <m:ctrlPr>
                  <w:rPr>
                    <w:rFonts w:ascii="Cambria Math" w:hAnsi="Cambria Math"/>
                    <w:i/>
                  </w:rPr>
                </m:ctrlPr>
              </m:funcPr>
              <m:fName>
                <m:r>
                  <m:rPr>
                    <m:sty m:val="p"/>
                  </m:rPr>
                  <w:rPr>
                    <w:rFonts w:ascii="Cambria Math" w:hAnsi="Cambria Math"/>
                  </w:rPr>
                  <m:t>max</m:t>
                </m:r>
              </m:fName>
              <m:e>
                <m:r>
                  <w:rPr>
                    <w:rFonts w:ascii="Cambria Math" w:hAnsi="Cambria Math"/>
                  </w:rPr>
                  <m:t>p%</m:t>
                </m:r>
              </m:e>
            </m:func>
          </m:sub>
        </m:sSub>
        <m:r>
          <w:rPr>
            <w:rFonts w:ascii="Cambria Math" w:hAnsi="Cambria Math"/>
          </w:rPr>
          <m:t>=</m:t>
        </m:r>
        <m:acc>
          <m:accPr>
            <m:chr m:val="̅"/>
            <m:ctrlPr>
              <w:rPr>
                <w:rFonts w:ascii="Cambria Math" w:hAnsi="Cambria Math"/>
                <w:i/>
              </w:rPr>
            </m:ctrlPr>
          </m:accPr>
          <m:e>
            <m:r>
              <w:rPr>
                <w:rFonts w:ascii="Cambria Math" w:hAnsi="Cambria Math"/>
              </w:rPr>
              <m:t>q</m:t>
            </m:r>
          </m:e>
        </m:acc>
        <m:r>
          <w:rPr>
            <w:rFonts w:ascii="Cambria Math" w:hAnsi="Cambria Math"/>
          </w:rPr>
          <m:t xml:space="preserve"> ×[ </m:t>
        </m:r>
        <m:sSup>
          <m:sSupPr>
            <m:ctrlPr>
              <w:rPr>
                <w:rFonts w:ascii="Cambria Math" w:hAnsi="Cambria Math"/>
                <w:i/>
              </w:rPr>
            </m:ctrlPr>
          </m:sSupPr>
          <m:e>
            <m:f>
              <m:fPr>
                <m:ctrlPr>
                  <w:rPr>
                    <w:rFonts w:ascii="Cambria Math" w:hAnsi="Cambria Math"/>
                    <w:i/>
                  </w:rPr>
                </m:ctrlPr>
              </m:fPr>
              <m:num>
                <m:r>
                  <w:rPr>
                    <w:rFonts w:ascii="Cambria Math" w:hAnsi="Cambria Math"/>
                  </w:rPr>
                  <m:t>112-52×</m:t>
                </m:r>
                <m:func>
                  <m:funcPr>
                    <m:ctrlPr>
                      <w:rPr>
                        <w:rFonts w:ascii="Cambria Math" w:hAnsi="Cambria Math"/>
                        <w:i/>
                      </w:rPr>
                    </m:ctrlPr>
                  </m:funcPr>
                  <m:fName>
                    <m:r>
                      <m:rPr>
                        <m:sty m:val="p"/>
                      </m:rPr>
                      <w:rPr>
                        <w:rFonts w:ascii="Cambria Math" w:hAnsi="Cambria Math"/>
                      </w:rPr>
                      <m:t>log</m:t>
                    </m:r>
                  </m:fName>
                  <m:e>
                    <m:r>
                      <w:rPr>
                        <w:rFonts w:ascii="Cambria Math" w:hAnsi="Cambria Math"/>
                      </w:rPr>
                      <m:t>(p+1)</m:t>
                    </m:r>
                  </m:e>
                </m:func>
              </m:num>
              <m:den>
                <m:sSup>
                  <m:sSupPr>
                    <m:ctrlPr>
                      <w:rPr>
                        <w:rFonts w:ascii="Cambria Math" w:hAnsi="Cambria Math"/>
                        <w:i/>
                      </w:rPr>
                    </m:ctrlPr>
                  </m:sSupPr>
                  <m:e>
                    <m:d>
                      <m:dPr>
                        <m:ctrlPr>
                          <w:rPr>
                            <w:rFonts w:ascii="Cambria Math" w:hAnsi="Cambria Math"/>
                            <w:i/>
                          </w:rPr>
                        </m:ctrlPr>
                      </m:dPr>
                      <m:e>
                        <m:r>
                          <w:rPr>
                            <w:rFonts w:ascii="Cambria Math" w:hAnsi="Cambria Math"/>
                          </w:rPr>
                          <m:t>A+1</m:t>
                        </m:r>
                      </m:e>
                    </m:d>
                  </m:e>
                  <m:sup>
                    <m:r>
                      <w:rPr>
                        <w:rFonts w:ascii="Cambria Math" w:hAnsi="Cambria Math"/>
                      </w:rPr>
                      <m:t>0.14</m:t>
                    </m:r>
                  </m:sup>
                </m:sSup>
              </m:den>
            </m:f>
            <m:r>
              <w:rPr>
                <w:rFonts w:ascii="Cambria Math" w:hAnsi="Cambria Math"/>
              </w:rPr>
              <m:t>]</m:t>
            </m:r>
          </m:e>
          <m:sup>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95%</m:t>
                </m:r>
              </m:sub>
            </m:sSub>
            <m:r>
              <w:rPr>
                <w:rFonts w:ascii="Cambria Math" w:hAnsi="Cambria Math"/>
              </w:rPr>
              <m:t>-r</m:t>
            </m:r>
          </m:sup>
        </m:sSup>
      </m:oMath>
      <w:r w:rsidR="00C15B81" w:rsidRPr="00C9668A">
        <w:t xml:space="preserve"> </w:t>
      </w:r>
      <w:r w:rsidR="00C15B81" w:rsidRPr="00C9668A">
        <w:tab/>
      </w:r>
      <w:r w:rsidR="00C15B81" w:rsidRPr="00C9668A">
        <w:tab/>
      </w:r>
      <w:r w:rsidR="00B915D2">
        <w:t>(4)</w:t>
      </w:r>
    </w:p>
    <w:p w:rsidR="00C15B81" w:rsidRPr="00C9668A" w:rsidRDefault="00C15B81" w:rsidP="00C15B81">
      <w:r w:rsidRPr="00C9668A">
        <w:t>kus</w:t>
      </w:r>
    </w:p>
    <w:p w:rsidR="00C15B81" w:rsidRPr="00C9668A" w:rsidRDefault="00C15B81" w:rsidP="00C15B81">
      <w:r w:rsidRPr="00C9668A">
        <w:tab/>
      </w:r>
      <m:oMath>
        <m:acc>
          <m:accPr>
            <m:chr m:val="̅"/>
            <m:ctrlPr>
              <w:rPr>
                <w:rFonts w:ascii="Cambria Math" w:hAnsi="Cambria Math"/>
                <w:i/>
              </w:rPr>
            </m:ctrlPr>
          </m:accPr>
          <m:e>
            <m:r>
              <w:rPr>
                <w:rFonts w:ascii="Cambria Math" w:hAnsi="Cambria Math"/>
              </w:rPr>
              <m:t>q</m:t>
            </m:r>
          </m:e>
        </m:acc>
      </m:oMath>
      <w:r w:rsidRPr="00C9668A">
        <w:t xml:space="preserve"> – aasta äravoolunorm [l/ (s x km</w:t>
      </w:r>
      <w:r w:rsidRPr="00C9668A">
        <w:rPr>
          <w:vertAlign w:val="superscript"/>
        </w:rPr>
        <w:t>2</w:t>
      </w:r>
      <w:r w:rsidRPr="00C9668A">
        <w:t>)]</w:t>
      </w:r>
    </w:p>
    <w:p w:rsidR="00C15B81" w:rsidRPr="00C9668A" w:rsidRDefault="00C15B81" w:rsidP="00C15B81">
      <w:r w:rsidRPr="00C9668A">
        <w:tab/>
      </w:r>
      <w:r w:rsidRPr="00C9668A">
        <w:rPr>
          <w:i/>
        </w:rPr>
        <w:t>p</w:t>
      </w:r>
      <w:r w:rsidRPr="00C9668A">
        <w:t xml:space="preserve"> – arvutuslik ületustõenäosus [%]</w:t>
      </w:r>
      <w:r>
        <w:t xml:space="preserve"> (maanteedel on see 1%, metsateedel 5%)</w:t>
      </w:r>
    </w:p>
    <w:p w:rsidR="00C15B81" w:rsidRPr="00C9668A" w:rsidRDefault="00C15B81" w:rsidP="00C15B81">
      <w:r w:rsidRPr="00C9668A">
        <w:tab/>
      </w:r>
      <w:r w:rsidRPr="00C9668A">
        <w:rPr>
          <w:i/>
        </w:rPr>
        <w:t>A</w:t>
      </w:r>
      <w:r w:rsidRPr="00C9668A">
        <w:t xml:space="preserve"> – valgala pindala [km</w:t>
      </w:r>
      <w:r w:rsidRPr="00C9668A">
        <w:rPr>
          <w:vertAlign w:val="superscript"/>
        </w:rPr>
        <w:t>2</w:t>
      </w:r>
      <w:r w:rsidRPr="00C9668A">
        <w:t>]</w:t>
      </w:r>
    </w:p>
    <w:p w:rsidR="00C15B81" w:rsidRPr="00C9668A" w:rsidRDefault="00C15B81" w:rsidP="00C15B81">
      <w:r>
        <w:tab/>
      </w:r>
      <m:oMath>
        <m:sSub>
          <m:sSubPr>
            <m:ctrlPr>
              <w:rPr>
                <w:rFonts w:ascii="Cambria Math" w:hAnsi="Cambria Math"/>
                <w:i/>
              </w:rPr>
            </m:ctrlPr>
          </m:sSubPr>
          <m:e>
            <m:r>
              <w:rPr>
                <w:rFonts w:ascii="Cambria Math" w:hAnsi="Cambria Math"/>
              </w:rPr>
              <m:t>K</m:t>
            </m:r>
          </m:e>
          <m:sub>
            <m:r>
              <w:rPr>
                <w:rFonts w:ascii="Cambria Math" w:hAnsi="Cambria Math"/>
              </w:rPr>
              <m:t>95%</m:t>
            </m:r>
          </m:sub>
        </m:sSub>
      </m:oMath>
      <w:r w:rsidRPr="00C9668A">
        <w:t>-keskmise minimaalse äravoolumooduli ja äravoolunormi suhe, mis leitakse valemiga (</w:t>
      </w:r>
      <w:r w:rsidR="00195F03">
        <w:t>5</w:t>
      </w:r>
      <w:r w:rsidRPr="00C9668A">
        <w:t>)</w:t>
      </w:r>
    </w:p>
    <w:p w:rsidR="00C15B81" w:rsidRPr="00C9668A" w:rsidRDefault="001328D2" w:rsidP="00C15B81">
      <w:pPr>
        <w:jc w:val="center"/>
      </w:pPr>
      <m:oMath>
        <m:sSub>
          <m:sSubPr>
            <m:ctrlPr>
              <w:rPr>
                <w:rFonts w:ascii="Cambria Math" w:hAnsi="Cambria Math"/>
                <w:i/>
              </w:rPr>
            </m:ctrlPr>
          </m:sSubPr>
          <m:e>
            <m:r>
              <w:rPr>
                <w:rFonts w:ascii="Cambria Math" w:hAnsi="Cambria Math"/>
              </w:rPr>
              <m:t>K</m:t>
            </m:r>
          </m:e>
          <m:sub>
            <m:r>
              <w:rPr>
                <w:rFonts w:ascii="Cambria Math" w:hAnsi="Cambria Math"/>
              </w:rPr>
              <m:t>95%</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95%</m:t>
                </m:r>
              </m:sub>
            </m:sSub>
          </m:num>
          <m:den>
            <m:acc>
              <m:accPr>
                <m:chr m:val="̅"/>
                <m:ctrlPr>
                  <w:rPr>
                    <w:rFonts w:ascii="Cambria Math" w:hAnsi="Cambria Math"/>
                    <w:i/>
                  </w:rPr>
                </m:ctrlPr>
              </m:accPr>
              <m:e>
                <m:r>
                  <w:rPr>
                    <w:rFonts w:ascii="Cambria Math" w:hAnsi="Cambria Math"/>
                  </w:rPr>
                  <m:t>q</m:t>
                </m:r>
              </m:e>
            </m:acc>
          </m:den>
        </m:f>
      </m:oMath>
      <w:r w:rsidR="00C15B81" w:rsidRPr="00C9668A">
        <w:tab/>
      </w:r>
      <w:r w:rsidR="00C15B81" w:rsidRPr="00C9668A">
        <w:tab/>
      </w:r>
      <w:r w:rsidR="00C15B81" w:rsidRPr="00C9668A">
        <w:tab/>
      </w:r>
      <w:r w:rsidR="00C15B81" w:rsidRPr="00C9668A">
        <w:tab/>
      </w:r>
      <w:r w:rsidR="00C15B81" w:rsidRPr="00C9668A">
        <w:tab/>
      </w:r>
      <w:r w:rsidR="00C15B81" w:rsidRPr="00C9668A">
        <w:tab/>
      </w:r>
      <w:r w:rsidR="00B915D2">
        <w:t>(5)</w:t>
      </w:r>
    </w:p>
    <w:p w:rsidR="00C15B81" w:rsidRPr="00C9668A" w:rsidRDefault="00C15B81" w:rsidP="00C15B81">
      <w:r w:rsidRPr="00C9668A">
        <w:t>kus</w:t>
      </w:r>
    </w:p>
    <w:p w:rsidR="00C15B81" w:rsidRPr="00C9668A" w:rsidRDefault="00C15B81" w:rsidP="00C15B81">
      <w:r w:rsidRPr="00C9668A">
        <w:tab/>
      </w:r>
      <m:oMath>
        <m:sSub>
          <m:sSubPr>
            <m:ctrlPr>
              <w:rPr>
                <w:rFonts w:ascii="Cambria Math" w:hAnsi="Cambria Math"/>
                <w:i/>
              </w:rPr>
            </m:ctrlPr>
          </m:sSubPr>
          <m:e>
            <m:r>
              <w:rPr>
                <w:rFonts w:ascii="Cambria Math" w:hAnsi="Cambria Math"/>
              </w:rPr>
              <m:t>q</m:t>
            </m:r>
          </m:e>
          <m:sub>
            <m:r>
              <w:rPr>
                <w:rFonts w:ascii="Cambria Math" w:hAnsi="Cambria Math"/>
              </w:rPr>
              <m:t>95%</m:t>
            </m:r>
          </m:sub>
        </m:sSub>
      </m:oMath>
      <w:r w:rsidRPr="00C9668A">
        <w:t xml:space="preserve"> - keskmine aasta minimaalne äravoolumoodul, määratakse kartogrammilt</w:t>
      </w:r>
    </w:p>
    <w:p w:rsidR="00C15B81" w:rsidRPr="00C9668A" w:rsidRDefault="00C15B81" w:rsidP="00C15B81">
      <w:r w:rsidRPr="00C9668A">
        <w:t>Tegur r on leitav valemiga</w:t>
      </w:r>
    </w:p>
    <w:p w:rsidR="00C15B81" w:rsidRPr="00C9668A" w:rsidRDefault="00C15B81" w:rsidP="00C15B81">
      <w:pPr>
        <w:jc w:val="center"/>
      </w:pPr>
      <m:oMath>
        <m:r>
          <w:rPr>
            <w:rFonts w:ascii="Cambria Math" w:hAnsi="Cambria Math"/>
          </w:rPr>
          <m:t>r=0,004×</m:t>
        </m:r>
        <m:d>
          <m:dPr>
            <m:begChr m:val="["/>
            <m:endChr m:val="]"/>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m,s</m:t>
                </m:r>
              </m:sub>
            </m:sSub>
            <m:r>
              <w:rPr>
                <w:rFonts w:ascii="Cambria Math" w:hAnsi="Cambria Math"/>
              </w:rPr>
              <m:t>+0,4×</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m:t>
                    </m:r>
                  </m:sub>
                </m:sSub>
              </m:e>
            </m:d>
            <m:r>
              <w:rPr>
                <w:rFonts w:ascii="Cambria Math" w:hAnsi="Cambria Math"/>
              </w:rPr>
              <m:t>+B+0,2×c</m:t>
            </m:r>
          </m:e>
        </m:d>
        <m:r>
          <w:rPr>
            <w:rFonts w:ascii="Cambria Math" w:hAnsi="Cambria Math"/>
          </w:rPr>
          <m:t xml:space="preserve">-0,2  </m:t>
        </m:r>
      </m:oMath>
      <w:r>
        <w:t xml:space="preserve">  </w:t>
      </w:r>
      <w:r w:rsidR="00B915D2">
        <w:t>(6)</w:t>
      </w:r>
    </w:p>
    <w:p w:rsidR="00C15B81" w:rsidRDefault="00C15B81" w:rsidP="00C15B81">
      <w:r>
        <w:t>Kus tähised näitavad erineva iseloomuga maade protsenti valgalal järgmisel:</w:t>
      </w:r>
    </w:p>
    <w:p w:rsidR="00C15B81" w:rsidRPr="00C9668A" w:rsidRDefault="001328D2" w:rsidP="00C15B81">
      <m:oMath>
        <m:sSub>
          <m:sSubPr>
            <m:ctrlPr>
              <w:rPr>
                <w:rFonts w:ascii="Cambria Math" w:hAnsi="Cambria Math"/>
                <w:i/>
              </w:rPr>
            </m:ctrlPr>
          </m:sSubPr>
          <m:e>
            <m:r>
              <w:rPr>
                <w:rFonts w:ascii="Cambria Math" w:hAnsi="Cambria Math"/>
              </w:rPr>
              <m:t>A</m:t>
            </m:r>
          </m:e>
          <m:sub>
            <m:r>
              <w:rPr>
                <w:rFonts w:ascii="Cambria Math" w:hAnsi="Cambria Math"/>
              </w:rPr>
              <m:t>m,s</m:t>
            </m:r>
          </m:sub>
        </m:sSub>
      </m:oMath>
      <w:r w:rsidR="00C15B81" w:rsidRPr="00C9668A">
        <w:t xml:space="preserve"> – madalsoode ja soometsade protsent valgalast [%] </w:t>
      </w:r>
    </w:p>
    <w:p w:rsidR="00C15B81" w:rsidRPr="00C9668A" w:rsidRDefault="001328D2" w:rsidP="00C15B81">
      <m:oMath>
        <m:sSub>
          <m:sSubPr>
            <m:ctrlPr>
              <w:rPr>
                <w:rFonts w:ascii="Cambria Math" w:hAnsi="Cambria Math"/>
                <w:i/>
              </w:rPr>
            </m:ctrlPr>
          </m:sSubPr>
          <m:e>
            <m:r>
              <w:rPr>
                <w:rFonts w:ascii="Cambria Math" w:hAnsi="Cambria Math"/>
              </w:rPr>
              <m:t>A</m:t>
            </m:r>
          </m:e>
          <m:sub>
            <m:r>
              <w:rPr>
                <w:rFonts w:ascii="Cambria Math" w:hAnsi="Cambria Math"/>
              </w:rPr>
              <m:t>r</m:t>
            </m:r>
          </m:sub>
        </m:sSub>
      </m:oMath>
      <w:r w:rsidR="00C15B81" w:rsidRPr="00C9668A">
        <w:t>- rabade protsent valgalast [%]</w:t>
      </w:r>
    </w:p>
    <w:p w:rsidR="00C15B81" w:rsidRPr="00C9668A" w:rsidRDefault="001328D2" w:rsidP="00C15B81">
      <m:oMath>
        <m:sSub>
          <m:sSubPr>
            <m:ctrlPr>
              <w:rPr>
                <w:rFonts w:ascii="Cambria Math" w:hAnsi="Cambria Math"/>
                <w:i/>
              </w:rPr>
            </m:ctrlPr>
          </m:sSubPr>
          <m:e>
            <m:r>
              <w:rPr>
                <w:rFonts w:ascii="Cambria Math" w:hAnsi="Cambria Math"/>
              </w:rPr>
              <m:t>A</m:t>
            </m:r>
          </m:e>
          <m:sub>
            <m:r>
              <w:rPr>
                <w:rFonts w:ascii="Cambria Math" w:hAnsi="Cambria Math"/>
              </w:rPr>
              <m:t>km</m:t>
            </m:r>
          </m:sub>
        </m:sSub>
      </m:oMath>
      <w:r w:rsidR="00C15B81" w:rsidRPr="00C9668A">
        <w:t>- intensiivselt kuivendatud madalsoode pindala protsent valgalast [%]</w:t>
      </w:r>
    </w:p>
    <w:p w:rsidR="00C15B81" w:rsidRPr="00C9668A" w:rsidRDefault="00C15B81" w:rsidP="00C15B81">
      <w:r w:rsidRPr="00C9668A">
        <w:t>B – metsade pindala protsent mineraalmulla valgalast [%]</w:t>
      </w:r>
    </w:p>
    <w:p w:rsidR="00C15B81" w:rsidRDefault="00C15B81" w:rsidP="00C15B81">
      <w:r w:rsidRPr="00C9668A">
        <w:t>C – lageda mineraalmaa pindala protsent valgalast [%]</w:t>
      </w:r>
    </w:p>
    <w:p w:rsidR="00C15B81" w:rsidRPr="00C9668A" w:rsidRDefault="00C15B81" w:rsidP="00C15B81"/>
    <w:p w:rsidR="00C15B81" w:rsidRDefault="00C15B81" w:rsidP="00C15B81">
      <w:pPr>
        <w:rPr>
          <w:b/>
        </w:rPr>
      </w:pPr>
      <w:r w:rsidRPr="00183A75">
        <w:rPr>
          <w:b/>
        </w:rPr>
        <w:t>Arvutus</w:t>
      </w:r>
      <w:r w:rsidR="00E457D0">
        <w:rPr>
          <w:b/>
        </w:rPr>
        <w:t xml:space="preserve">käik kraavi </w:t>
      </w:r>
      <w:r w:rsidR="00F0592A">
        <w:rPr>
          <w:b/>
        </w:rPr>
        <w:t>E3</w:t>
      </w:r>
      <w:r w:rsidR="00E457D0">
        <w:rPr>
          <w:b/>
        </w:rPr>
        <w:t xml:space="preserve"> </w:t>
      </w:r>
      <w:r w:rsidR="005D0EA3">
        <w:rPr>
          <w:b/>
        </w:rPr>
        <w:t>Prääma</w:t>
      </w:r>
      <w:r w:rsidR="00F0592A">
        <w:rPr>
          <w:b/>
        </w:rPr>
        <w:t xml:space="preserve"> tee </w:t>
      </w:r>
      <w:r w:rsidR="00E457D0">
        <w:rPr>
          <w:b/>
        </w:rPr>
        <w:t>profiilis</w:t>
      </w:r>
      <w:r w:rsidR="00F0592A">
        <w:rPr>
          <w:b/>
        </w:rPr>
        <w:t xml:space="preserve"> valgalale F1</w:t>
      </w:r>
    </w:p>
    <w:p w:rsidR="00E457D0" w:rsidRDefault="00E457D0" w:rsidP="00C15B81">
      <w:r w:rsidRPr="00E457D0">
        <w:t>Algandmed</w:t>
      </w:r>
    </w:p>
    <w:p w:rsidR="008146C0" w:rsidRPr="00C9668A" w:rsidRDefault="008146C0" w:rsidP="008146C0">
      <w:r w:rsidRPr="00C9668A">
        <w:rPr>
          <w:i/>
        </w:rPr>
        <w:t>A</w:t>
      </w:r>
      <w:r w:rsidRPr="00C9668A">
        <w:t xml:space="preserve"> – </w:t>
      </w:r>
      <w:r>
        <w:t>1,7</w:t>
      </w:r>
      <w:r w:rsidR="00F0592A">
        <w:t>3</w:t>
      </w:r>
      <w:r w:rsidRPr="00C9668A">
        <w:t xml:space="preserve"> [km</w:t>
      </w:r>
      <w:r w:rsidRPr="00C9668A">
        <w:rPr>
          <w:vertAlign w:val="superscript"/>
        </w:rPr>
        <w:t>2</w:t>
      </w:r>
      <w:r w:rsidRPr="00C9668A">
        <w:t>]</w:t>
      </w:r>
    </w:p>
    <w:p w:rsidR="008146C0" w:rsidRPr="00C9668A" w:rsidRDefault="001328D2" w:rsidP="008146C0">
      <m:oMath>
        <m:sSub>
          <m:sSubPr>
            <m:ctrlPr>
              <w:rPr>
                <w:rFonts w:ascii="Cambria Math" w:hAnsi="Cambria Math"/>
                <w:i/>
              </w:rPr>
            </m:ctrlPr>
          </m:sSubPr>
          <m:e>
            <m:r>
              <w:rPr>
                <w:rFonts w:ascii="Cambria Math" w:hAnsi="Cambria Math"/>
              </w:rPr>
              <m:t>A</m:t>
            </m:r>
          </m:e>
          <m:sub>
            <m:r>
              <w:rPr>
                <w:rFonts w:ascii="Cambria Math" w:hAnsi="Cambria Math"/>
              </w:rPr>
              <m:t>m,s</m:t>
            </m:r>
          </m:sub>
        </m:sSub>
      </m:oMath>
      <w:r w:rsidR="008146C0" w:rsidRPr="00C9668A">
        <w:t xml:space="preserve"> – </w:t>
      </w:r>
      <w:r w:rsidR="008146C0">
        <w:t>2 ha – 1%</w:t>
      </w:r>
      <w:r w:rsidR="008146C0" w:rsidRPr="00C9668A">
        <w:t xml:space="preserve"> </w:t>
      </w:r>
    </w:p>
    <w:p w:rsidR="008146C0" w:rsidRPr="00C9668A" w:rsidRDefault="001328D2" w:rsidP="008146C0">
      <m:oMath>
        <m:sSub>
          <m:sSubPr>
            <m:ctrlPr>
              <w:rPr>
                <w:rFonts w:ascii="Cambria Math" w:hAnsi="Cambria Math"/>
                <w:i/>
              </w:rPr>
            </m:ctrlPr>
          </m:sSubPr>
          <m:e>
            <m:r>
              <w:rPr>
                <w:rFonts w:ascii="Cambria Math" w:hAnsi="Cambria Math"/>
              </w:rPr>
              <m:t>A</m:t>
            </m:r>
          </m:e>
          <m:sub>
            <m:r>
              <w:rPr>
                <w:rFonts w:ascii="Cambria Math" w:hAnsi="Cambria Math"/>
              </w:rPr>
              <m:t>r</m:t>
            </m:r>
          </m:sub>
        </m:sSub>
      </m:oMath>
      <w:r w:rsidR="008146C0" w:rsidRPr="00C9668A">
        <w:t xml:space="preserve">- </w:t>
      </w:r>
      <w:r w:rsidR="008146C0">
        <w:t>104 ha – 60%</w:t>
      </w:r>
    </w:p>
    <w:p w:rsidR="008146C0" w:rsidRPr="00C9668A" w:rsidRDefault="001328D2" w:rsidP="008146C0">
      <m:oMath>
        <m:sSub>
          <m:sSubPr>
            <m:ctrlPr>
              <w:rPr>
                <w:rFonts w:ascii="Cambria Math" w:hAnsi="Cambria Math"/>
                <w:i/>
              </w:rPr>
            </m:ctrlPr>
          </m:sSubPr>
          <m:e>
            <m:r>
              <w:rPr>
                <w:rFonts w:ascii="Cambria Math" w:hAnsi="Cambria Math"/>
              </w:rPr>
              <m:t>A</m:t>
            </m:r>
          </m:e>
          <m:sub>
            <m:r>
              <w:rPr>
                <w:rFonts w:ascii="Cambria Math" w:hAnsi="Cambria Math"/>
              </w:rPr>
              <m:t>km</m:t>
            </m:r>
          </m:sub>
        </m:sSub>
      </m:oMath>
      <w:r w:rsidR="008146C0" w:rsidRPr="00C9668A">
        <w:t xml:space="preserve">- </w:t>
      </w:r>
      <w:r w:rsidR="008146C0">
        <w:t>30 ha – 17%</w:t>
      </w:r>
    </w:p>
    <w:p w:rsidR="008146C0" w:rsidRPr="00C9668A" w:rsidRDefault="008146C0" w:rsidP="008146C0">
      <w:r w:rsidRPr="00C9668A">
        <w:t xml:space="preserve">B – </w:t>
      </w:r>
      <w:r>
        <w:t>16 ha – 9%</w:t>
      </w:r>
    </w:p>
    <w:p w:rsidR="008146C0" w:rsidRDefault="008146C0" w:rsidP="008146C0">
      <w:r w:rsidRPr="00C9668A">
        <w:t xml:space="preserve">C – </w:t>
      </w:r>
      <w:r>
        <w:t>22 ha – 13%</w:t>
      </w:r>
    </w:p>
    <w:p w:rsidR="00C15B81" w:rsidRPr="007A2CEF" w:rsidRDefault="00C15B81" w:rsidP="00C15B81"/>
    <w:p w:rsidR="00C15B81" w:rsidRPr="00FC17CF" w:rsidRDefault="00C15B81" w:rsidP="00C15B81">
      <w:pPr>
        <w:jc w:val="center"/>
      </w:pPr>
      <m:oMath>
        <m:r>
          <w:rPr>
            <w:rFonts w:ascii="Cambria Math" w:hAnsi="Cambria Math"/>
          </w:rPr>
          <m:t>r=0,004×</m:t>
        </m:r>
        <m:d>
          <m:dPr>
            <m:begChr m:val="["/>
            <m:endChr m:val="]"/>
            <m:ctrlPr>
              <w:rPr>
                <w:rFonts w:ascii="Cambria Math" w:hAnsi="Cambria Math"/>
                <w:i/>
              </w:rPr>
            </m:ctrlPr>
          </m:dPr>
          <m:e>
            <m:r>
              <w:rPr>
                <w:rFonts w:ascii="Cambria Math" w:hAnsi="Cambria Math"/>
              </w:rPr>
              <m:t xml:space="preserve"> 1+0,4×</m:t>
            </m:r>
            <m:d>
              <m:dPr>
                <m:ctrlPr>
                  <w:rPr>
                    <w:rFonts w:ascii="Cambria Math" w:hAnsi="Cambria Math"/>
                    <w:i/>
                  </w:rPr>
                </m:ctrlPr>
              </m:dPr>
              <m:e>
                <m:r>
                  <w:rPr>
                    <w:rFonts w:ascii="Cambria Math" w:hAnsi="Cambria Math"/>
                  </w:rPr>
                  <m:t>60+17</m:t>
                </m:r>
              </m:e>
            </m:d>
            <m:r>
              <w:rPr>
                <w:rFonts w:ascii="Cambria Math" w:hAnsi="Cambria Math"/>
              </w:rPr>
              <m:t>+9+0,2×13</m:t>
            </m:r>
          </m:e>
        </m:d>
        <m:r>
          <w:rPr>
            <w:rFonts w:ascii="Cambria Math" w:hAnsi="Cambria Math"/>
          </w:rPr>
          <m:t>-0,2=-0,0304</m:t>
        </m:r>
      </m:oMath>
      <w:r>
        <w:tab/>
      </w:r>
      <w:r>
        <w:tab/>
      </w:r>
      <w:r w:rsidR="00F0592A">
        <w:t xml:space="preserve">(6) </w:t>
      </w:r>
    </w:p>
    <w:p w:rsidR="00C15B81" w:rsidRPr="00C9668A" w:rsidRDefault="00C15B81" w:rsidP="00C15B81">
      <w:r w:rsidRPr="00C9668A">
        <w:t xml:space="preserve">Parandusliikmed </w:t>
      </w:r>
      <m:oMath>
        <m:r>
          <w:rPr>
            <w:rFonts w:ascii="Cambria Math" w:hAnsi="Cambria Math"/>
          </w:rPr>
          <m:t>∆q</m:t>
        </m:r>
      </m:oMath>
      <w:r w:rsidRPr="00C9668A">
        <w:t xml:space="preserve"> ja </w:t>
      </w:r>
      <m:oMath>
        <m:sSub>
          <m:sSubPr>
            <m:ctrlPr>
              <w:rPr>
                <w:rFonts w:ascii="Cambria Math" w:hAnsi="Cambria Math"/>
                <w:i/>
              </w:rPr>
            </m:ctrlPr>
          </m:sSubPr>
          <m:e>
            <m:r>
              <w:rPr>
                <w:rFonts w:ascii="Cambria Math" w:hAnsi="Cambria Math"/>
              </w:rPr>
              <m:t>q</m:t>
            </m:r>
          </m:e>
          <m:sub>
            <m:r>
              <w:rPr>
                <w:rFonts w:ascii="Cambria Math" w:hAnsi="Cambria Math"/>
              </w:rPr>
              <m:t>95%</m:t>
            </m:r>
          </m:sub>
        </m:sSub>
      </m:oMath>
      <w:r w:rsidRPr="00C9668A">
        <w:t xml:space="preserve">  saadakse maaparanduse käsiraamatu kartogrammidelt</w:t>
      </w:r>
    </w:p>
    <w:p w:rsidR="00C15B81" w:rsidRPr="00C9668A" w:rsidRDefault="001328D2" w:rsidP="00C15B81">
      <w:pPr>
        <w:ind w:firstLine="284"/>
      </w:pPr>
      <m:oMath>
        <m:sSub>
          <m:sSubPr>
            <m:ctrlPr>
              <w:rPr>
                <w:rFonts w:ascii="Cambria Math" w:hAnsi="Cambria Math"/>
                <w:i/>
              </w:rPr>
            </m:ctrlPr>
          </m:sSubPr>
          <m:e>
            <m:r>
              <w:rPr>
                <w:rFonts w:ascii="Cambria Math" w:hAnsi="Cambria Math"/>
              </w:rPr>
              <m:t>q</m:t>
            </m:r>
          </m:e>
          <m:sub>
            <m:r>
              <w:rPr>
                <w:rFonts w:ascii="Cambria Math" w:hAnsi="Cambria Math"/>
              </w:rPr>
              <m:t>95%</m:t>
            </m:r>
          </m:sub>
        </m:sSub>
      </m:oMath>
      <w:r w:rsidR="00C15B81" w:rsidRPr="00C9668A">
        <w:t>=1,</w:t>
      </w:r>
      <w:r w:rsidR="008146C0">
        <w:t>5</w:t>
      </w:r>
      <w:r w:rsidR="00C15B81" w:rsidRPr="00C9668A">
        <w:t xml:space="preserve"> [l/ (s x km</w:t>
      </w:r>
      <w:r w:rsidR="00C15B81" w:rsidRPr="00C9668A">
        <w:rPr>
          <w:vertAlign w:val="superscript"/>
        </w:rPr>
        <w:t>2</w:t>
      </w:r>
      <w:r w:rsidR="00C15B81" w:rsidRPr="00C9668A">
        <w:t>)]</w:t>
      </w:r>
    </w:p>
    <w:p w:rsidR="00C15B81" w:rsidRPr="00C9668A" w:rsidRDefault="001328D2" w:rsidP="00C15B81">
      <w:pPr>
        <w:ind w:firstLine="28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q</m:t>
                </m:r>
              </m:e>
              <m:sub>
                <m:r>
                  <w:rPr>
                    <w:rFonts w:ascii="Cambria Math" w:hAnsi="Cambria Math"/>
                  </w:rPr>
                  <m:t>k</m:t>
                </m:r>
              </m:sub>
            </m:sSub>
          </m:e>
        </m:acc>
      </m:oMath>
      <w:r w:rsidR="00C15B81" w:rsidRPr="00C9668A">
        <w:t xml:space="preserve">  = 8,</w:t>
      </w:r>
      <w:r w:rsidR="008146C0">
        <w:t>1</w:t>
      </w:r>
      <w:r w:rsidR="00C15B81" w:rsidRPr="00C9668A">
        <w:t xml:space="preserve"> [l/ (s x km</w:t>
      </w:r>
      <w:r w:rsidR="00C15B81" w:rsidRPr="00C9668A">
        <w:rPr>
          <w:vertAlign w:val="superscript"/>
        </w:rPr>
        <w:t>2</w:t>
      </w:r>
      <w:r w:rsidR="00C15B81" w:rsidRPr="00C9668A">
        <w:t>)]</w:t>
      </w:r>
    </w:p>
    <w:p w:rsidR="00C15B81" w:rsidRPr="00C9668A" w:rsidRDefault="00C15B81" w:rsidP="00C15B81">
      <w:r w:rsidRPr="00C9668A">
        <w:t xml:space="preserve">Parandusliige </w:t>
      </w:r>
      <m:oMath>
        <m:r>
          <w:rPr>
            <w:rFonts w:ascii="Cambria Math" w:hAnsi="Cambria Math"/>
          </w:rPr>
          <m:t xml:space="preserve">∆q </m:t>
        </m:r>
      </m:oMath>
      <w:r w:rsidRPr="00C9668A">
        <w:t>leitakse valemiga (</w:t>
      </w:r>
      <w:r w:rsidR="00F0592A">
        <w:t>3</w:t>
      </w:r>
      <w:r w:rsidRPr="00C9668A">
        <w:t>)</w:t>
      </w:r>
    </w:p>
    <w:p w:rsidR="00C15B81" w:rsidRPr="00DC1F6B" w:rsidRDefault="00C15B81" w:rsidP="00C15B81">
      <w:pPr>
        <w:jc w:val="center"/>
      </w:pPr>
      <m:oMath>
        <m:r>
          <w:rPr>
            <w:rFonts w:ascii="Cambria Math" w:hAnsi="Cambria Math"/>
          </w:rPr>
          <m:t xml:space="preserve">∆q=0,02×13+0,3×1,5-1,00=-0,13 </m:t>
        </m:r>
      </m:oMath>
      <w:r w:rsidRPr="00DC1F6B">
        <w:t>[l/ (s x km</w:t>
      </w:r>
      <w:r w:rsidRPr="00DC1F6B">
        <w:rPr>
          <w:vertAlign w:val="superscript"/>
        </w:rPr>
        <w:t>2</w:t>
      </w:r>
      <w:r w:rsidRPr="00DC1F6B">
        <w:t>)]</w:t>
      </w:r>
      <w:r>
        <w:t xml:space="preserve"> </w:t>
      </w:r>
      <w:r>
        <w:tab/>
      </w:r>
      <w:r>
        <w:tab/>
        <w:t>(</w:t>
      </w:r>
      <w:r w:rsidR="00F0592A">
        <w:t>3</w:t>
      </w:r>
      <w:r>
        <w:t>)</w:t>
      </w:r>
    </w:p>
    <w:p w:rsidR="00C15B81" w:rsidRPr="00C9668A" w:rsidRDefault="00C15B81" w:rsidP="00C15B81">
      <w:r w:rsidRPr="00C9668A">
        <w:t>Millest lähtuvalt</w:t>
      </w:r>
    </w:p>
    <w:p w:rsidR="00C15B81" w:rsidRPr="00DC1F6B" w:rsidRDefault="001328D2" w:rsidP="00C15B81">
      <w:pPr>
        <w:jc w:val="center"/>
      </w:pPr>
      <m:oMath>
        <m:acc>
          <m:accPr>
            <m:chr m:val="̅"/>
            <m:ctrlPr>
              <w:rPr>
                <w:rFonts w:ascii="Cambria Math" w:hAnsi="Cambria Math"/>
                <w:i/>
              </w:rPr>
            </m:ctrlPr>
          </m:accPr>
          <m:e>
            <m:r>
              <w:rPr>
                <w:rFonts w:ascii="Cambria Math" w:hAnsi="Cambria Math"/>
              </w:rPr>
              <m:t>q</m:t>
            </m:r>
          </m:e>
        </m:acc>
        <m:r>
          <w:rPr>
            <w:rFonts w:ascii="Cambria Math" w:hAnsi="Cambria Math"/>
          </w:rPr>
          <m:t>= 8,1-0,13=7,97</m:t>
        </m:r>
      </m:oMath>
      <w:r w:rsidR="00C15B81" w:rsidRPr="00DC1F6B">
        <w:t xml:space="preserve"> [l/ (s x km</w:t>
      </w:r>
      <w:r w:rsidR="00C15B81" w:rsidRPr="00DC1F6B">
        <w:rPr>
          <w:vertAlign w:val="superscript"/>
        </w:rPr>
        <w:t>2</w:t>
      </w:r>
      <w:r w:rsidR="00C15B81" w:rsidRPr="00DC1F6B">
        <w:t>)]</w:t>
      </w:r>
      <w:r w:rsidR="00C15B81">
        <w:tab/>
      </w:r>
      <w:r w:rsidR="00C15B81">
        <w:tab/>
        <w:t>(</w:t>
      </w:r>
      <w:r w:rsidR="00F0592A">
        <w:t>2</w:t>
      </w:r>
      <w:r w:rsidR="00C15B81">
        <w:t>)</w:t>
      </w:r>
    </w:p>
    <w:p w:rsidR="00C15B81" w:rsidRPr="00C9668A" w:rsidRDefault="00C15B81" w:rsidP="00C15B81">
      <w:r w:rsidRPr="00C9668A">
        <w:t>Teades aasta äravoolunormi saab leida valemiga (</w:t>
      </w:r>
      <w:r w:rsidR="00F0592A">
        <w:t>5</w:t>
      </w:r>
      <w:r w:rsidRPr="00C9668A">
        <w:t xml:space="preserve">) keskmise minimaalse äravoolumooduli ja äravoolunormi suhte </w:t>
      </w:r>
    </w:p>
    <w:p w:rsidR="00C15B81" w:rsidRPr="00DC1F6B" w:rsidRDefault="00C15B81" w:rsidP="00C15B81">
      <w:pPr>
        <w:jc w:val="center"/>
      </w:pPr>
      <w:r w:rsidRPr="00B24E86">
        <w:fldChar w:fldCharType="begin"/>
      </w:r>
      <w:r w:rsidRPr="00B24E86">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95%</m:t>
            </m:r>
          </m:sub>
        </m:sSub>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1,2</m:t>
            </m:r>
          </m:num>
          <m:den>
            <m:r>
              <m:rPr>
                <m:sty m:val="p"/>
              </m:rPr>
              <w:rPr>
                <w:rFonts w:ascii="Cambria Math" w:hAnsi="Cambria Math"/>
              </w:rPr>
              <m:t>8,59</m:t>
            </m:r>
          </m:den>
        </m:f>
        <m:r>
          <m:rPr>
            <m:sty m:val="p"/>
          </m:rPr>
          <w:rPr>
            <w:rFonts w:ascii="Cambria Math" w:hAnsi="Cambria Math"/>
          </w:rPr>
          <m:t>=0,14</m:t>
        </m:r>
      </m:oMath>
      <w:r w:rsidRPr="00B24E86">
        <w:instrText xml:space="preserve"> </w:instrText>
      </w:r>
      <w:r w:rsidRPr="00B24E86">
        <w:fldChar w:fldCharType="separate"/>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95%</m:t>
            </m:r>
          </m:sub>
        </m:sSub>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1,5</m:t>
            </m:r>
          </m:num>
          <m:den>
            <m:r>
              <m:rPr>
                <m:sty m:val="p"/>
              </m:rPr>
              <w:rPr>
                <w:rFonts w:ascii="Cambria Math" w:hAnsi="Cambria Math"/>
              </w:rPr>
              <m:t>7,97</m:t>
            </m:r>
          </m:den>
        </m:f>
        <m:r>
          <m:rPr>
            <m:sty m:val="p"/>
          </m:rPr>
          <w:rPr>
            <w:rFonts w:ascii="Cambria Math" w:hAnsi="Cambria Math"/>
          </w:rPr>
          <m:t>=0,188</m:t>
        </m:r>
      </m:oMath>
      <w:r>
        <w:t xml:space="preserve">   </w:t>
      </w:r>
      <w:r>
        <w:tab/>
      </w:r>
      <w:r>
        <w:tab/>
        <w:t>(</w:t>
      </w:r>
      <w:r w:rsidR="00F0592A">
        <w:t>5</w:t>
      </w:r>
      <w:r>
        <w:t>)</w:t>
      </w:r>
    </w:p>
    <w:p w:rsidR="00C15B81" w:rsidRPr="00C9668A" w:rsidRDefault="00C15B81" w:rsidP="00C15B81">
      <w:r w:rsidRPr="00B24E86">
        <w:fldChar w:fldCharType="end"/>
      </w:r>
      <w:r w:rsidRPr="00C9668A">
        <w:t>Valemiga (</w:t>
      </w:r>
      <w:r w:rsidR="00F0592A">
        <w:t>4</w:t>
      </w:r>
      <w:r w:rsidRPr="00C9668A">
        <w:t xml:space="preserve">) saab leida kevadise maksimaalse 1 protsendilise ületustõenäosusega äravoolumooduli.  </w:t>
      </w:r>
    </w:p>
    <w:p w:rsidR="00C15B81" w:rsidRPr="00DC1F6B" w:rsidRDefault="001328D2" w:rsidP="00C15B81">
      <w:pPr>
        <w:jc w:val="center"/>
      </w:pPr>
      <m:oMath>
        <m:sSub>
          <m:sSubPr>
            <m:ctrlPr>
              <w:rPr>
                <w:rFonts w:ascii="Cambria Math" w:hAnsi="Cambria Math"/>
                <w:i/>
              </w:rPr>
            </m:ctrlPr>
          </m:sSubPr>
          <m:e>
            <m:r>
              <w:rPr>
                <w:rFonts w:ascii="Cambria Math" w:hAnsi="Cambria Math"/>
              </w:rPr>
              <m:t>q</m:t>
            </m:r>
          </m:e>
          <m:sub>
            <m:r>
              <w:rPr>
                <w:rFonts w:ascii="Cambria Math" w:hAnsi="Cambria Math"/>
              </w:rPr>
              <m:t>kev.</m:t>
            </m:r>
            <m:func>
              <m:funcPr>
                <m:ctrlPr>
                  <w:rPr>
                    <w:rFonts w:ascii="Cambria Math" w:hAnsi="Cambria Math"/>
                    <w:i/>
                  </w:rPr>
                </m:ctrlPr>
              </m:funcPr>
              <m:fName>
                <m:r>
                  <m:rPr>
                    <m:sty m:val="p"/>
                  </m:rPr>
                  <w:rPr>
                    <w:rFonts w:ascii="Cambria Math" w:hAnsi="Cambria Math"/>
                  </w:rPr>
                  <m:t>max</m:t>
                </m:r>
              </m:fName>
              <m:e>
                <m:r>
                  <w:rPr>
                    <w:rFonts w:ascii="Cambria Math" w:hAnsi="Cambria Math"/>
                  </w:rPr>
                  <m:t>1%</m:t>
                </m:r>
              </m:e>
            </m:func>
          </m:sub>
        </m:sSub>
        <m:r>
          <w:rPr>
            <w:rFonts w:ascii="Cambria Math" w:hAnsi="Cambria Math"/>
          </w:rPr>
          <m:t xml:space="preserve">=7,97 ×[ </m:t>
        </m:r>
        <m:sSup>
          <m:sSupPr>
            <m:ctrlPr>
              <w:rPr>
                <w:rFonts w:ascii="Cambria Math" w:hAnsi="Cambria Math"/>
                <w:i/>
              </w:rPr>
            </m:ctrlPr>
          </m:sSupPr>
          <m:e>
            <m:f>
              <m:fPr>
                <m:ctrlPr>
                  <w:rPr>
                    <w:rFonts w:ascii="Cambria Math" w:hAnsi="Cambria Math"/>
                    <w:i/>
                  </w:rPr>
                </m:ctrlPr>
              </m:fPr>
              <m:num>
                <m:r>
                  <w:rPr>
                    <w:rFonts w:ascii="Cambria Math" w:hAnsi="Cambria Math"/>
                  </w:rPr>
                  <m:t>112-52×</m:t>
                </m:r>
                <m:func>
                  <m:funcPr>
                    <m:ctrlPr>
                      <w:rPr>
                        <w:rFonts w:ascii="Cambria Math" w:hAnsi="Cambria Math"/>
                        <w:i/>
                      </w:rPr>
                    </m:ctrlPr>
                  </m:funcPr>
                  <m:fName>
                    <m:r>
                      <m:rPr>
                        <m:sty m:val="p"/>
                      </m:rPr>
                      <w:rPr>
                        <w:rFonts w:ascii="Cambria Math" w:hAnsi="Cambria Math"/>
                      </w:rPr>
                      <m:t>log</m:t>
                    </m:r>
                  </m:fName>
                  <m:e>
                    <m:r>
                      <w:rPr>
                        <w:rFonts w:ascii="Cambria Math" w:hAnsi="Cambria Math"/>
                      </w:rPr>
                      <m:t>(1+1)</m:t>
                    </m:r>
                  </m:e>
                </m:func>
              </m:num>
              <m:den>
                <m:sSup>
                  <m:sSupPr>
                    <m:ctrlPr>
                      <w:rPr>
                        <w:rFonts w:ascii="Cambria Math" w:hAnsi="Cambria Math"/>
                        <w:i/>
                      </w:rPr>
                    </m:ctrlPr>
                  </m:sSupPr>
                  <m:e>
                    <m:d>
                      <m:dPr>
                        <m:ctrlPr>
                          <w:rPr>
                            <w:rFonts w:ascii="Cambria Math" w:hAnsi="Cambria Math"/>
                            <w:i/>
                          </w:rPr>
                        </m:ctrlPr>
                      </m:dPr>
                      <m:e>
                        <m:r>
                          <w:rPr>
                            <w:rFonts w:ascii="Cambria Math" w:hAnsi="Cambria Math"/>
                          </w:rPr>
                          <m:t>100+1</m:t>
                        </m:r>
                      </m:e>
                    </m:d>
                  </m:e>
                  <m:sup>
                    <m:r>
                      <w:rPr>
                        <w:rFonts w:ascii="Cambria Math" w:hAnsi="Cambria Math"/>
                      </w:rPr>
                      <m:t>0.14</m:t>
                    </m:r>
                  </m:sup>
                </m:sSup>
              </m:den>
            </m:f>
            <m:r>
              <w:rPr>
                <w:rFonts w:ascii="Cambria Math" w:hAnsi="Cambria Math"/>
              </w:rPr>
              <m:t>]</m:t>
            </m:r>
          </m:e>
          <m:sup>
            <m:r>
              <w:rPr>
                <w:rFonts w:ascii="Cambria Math" w:hAnsi="Cambria Math"/>
              </w:rPr>
              <m:t>1-0,188+0,0304</m:t>
            </m:r>
          </m:sup>
        </m:sSup>
      </m:oMath>
      <w:r w:rsidR="00C15B81" w:rsidRPr="00DC1F6B">
        <w:t xml:space="preserve"> = </w:t>
      </w:r>
      <w:r w:rsidR="007907BF">
        <w:t>217</w:t>
      </w:r>
      <w:r w:rsidR="00C15B81" w:rsidRPr="00DC1F6B">
        <w:t xml:space="preserve"> [l/ (s x km</w:t>
      </w:r>
      <w:r w:rsidR="00C15B81" w:rsidRPr="00DC1F6B">
        <w:rPr>
          <w:vertAlign w:val="superscript"/>
        </w:rPr>
        <w:t>2</w:t>
      </w:r>
      <w:r w:rsidR="00C15B81" w:rsidRPr="00DC1F6B">
        <w:t>)]</w:t>
      </w:r>
      <w:r w:rsidR="00C15B81">
        <w:t xml:space="preserve"> </w:t>
      </w:r>
      <w:r w:rsidR="00C15B81">
        <w:tab/>
      </w:r>
      <w:r w:rsidR="00C15B81">
        <w:tab/>
        <w:t>(</w:t>
      </w:r>
      <w:r w:rsidR="00F0592A">
        <w:t>4</w:t>
      </w:r>
      <w:r w:rsidR="00C15B81">
        <w:t>)</w:t>
      </w:r>
    </w:p>
    <w:p w:rsidR="00C15B81" w:rsidRPr="00C9668A" w:rsidRDefault="00C15B81" w:rsidP="00C15B81">
      <w:r w:rsidRPr="00C9668A">
        <w:t>Mille abil saab leida kevadise maksimaalse vooluhulga valemiga (</w:t>
      </w:r>
      <w:r w:rsidR="00F0592A">
        <w:t>1</w:t>
      </w:r>
      <w:r w:rsidRPr="00C9668A">
        <w:t>)</w:t>
      </w:r>
    </w:p>
    <w:p w:rsidR="00C15B81" w:rsidRPr="00DC1F6B" w:rsidRDefault="001328D2" w:rsidP="00C15B81">
      <w:pPr>
        <w:jc w:val="center"/>
      </w:pPr>
      <m:oMath>
        <m:sSub>
          <m:sSubPr>
            <m:ctrlPr>
              <w:rPr>
                <w:rFonts w:ascii="Cambria Math" w:hAnsi="Cambria Math"/>
                <w:i/>
              </w:rPr>
            </m:ctrlPr>
          </m:sSubPr>
          <m:e>
            <m:r>
              <w:rPr>
                <w:rFonts w:ascii="Cambria Math" w:hAnsi="Cambria Math"/>
              </w:rPr>
              <m:t>Q</m:t>
            </m:r>
          </m:e>
          <m:sub>
            <m:r>
              <w:rPr>
                <w:rFonts w:ascii="Cambria Math" w:hAnsi="Cambria Math"/>
              </w:rPr>
              <m:t>kev.</m:t>
            </m:r>
            <m:func>
              <m:funcPr>
                <m:ctrlPr>
                  <w:rPr>
                    <w:rFonts w:ascii="Cambria Math" w:hAnsi="Cambria Math"/>
                    <w:i/>
                  </w:rPr>
                </m:ctrlPr>
              </m:funcPr>
              <m:fName>
                <m:r>
                  <m:rPr>
                    <m:sty m:val="p"/>
                  </m:rPr>
                  <w:rPr>
                    <w:rFonts w:ascii="Cambria Math" w:hAnsi="Cambria Math"/>
                  </w:rPr>
                  <m:t>max</m:t>
                </m:r>
              </m:fName>
              <m:e>
                <m:r>
                  <w:rPr>
                    <w:rFonts w:ascii="Cambria Math" w:hAnsi="Cambria Math"/>
                  </w:rPr>
                  <m:t>1%</m:t>
                </m:r>
              </m:e>
            </m:func>
          </m:sub>
        </m:sSub>
        <m:r>
          <w:rPr>
            <w:rFonts w:ascii="Cambria Math" w:hAnsi="Cambria Math"/>
          </w:rPr>
          <m:t xml:space="preserve">= </m:t>
        </m:r>
        <m:f>
          <m:fPr>
            <m:ctrlPr>
              <w:rPr>
                <w:rFonts w:ascii="Cambria Math" w:hAnsi="Cambria Math"/>
                <w:i/>
              </w:rPr>
            </m:ctrlPr>
          </m:fPr>
          <m:num>
            <m:r>
              <w:rPr>
                <w:rFonts w:ascii="Cambria Math" w:hAnsi="Cambria Math"/>
              </w:rPr>
              <m:t>173×217</m:t>
            </m:r>
          </m:num>
          <m:den>
            <m:r>
              <w:rPr>
                <w:rFonts w:ascii="Cambria Math" w:hAnsi="Cambria Math"/>
              </w:rPr>
              <m:t>100</m:t>
            </m:r>
          </m:den>
        </m:f>
        <m:r>
          <w:rPr>
            <w:rFonts w:ascii="Cambria Math" w:hAnsi="Cambria Math"/>
          </w:rPr>
          <m:t>=0,38</m:t>
        </m:r>
      </m:oMath>
      <w:r w:rsidR="00C15B81" w:rsidRPr="00DC1F6B">
        <w:t xml:space="preserve">     </w:t>
      </w:r>
      <m:oMath>
        <m:r>
          <w:rPr>
            <w:rFonts w:ascii="Cambria Math" w:hAnsi="Cambria Math"/>
          </w:rPr>
          <m:t xml:space="preserve"> [</m:t>
        </m:r>
        <m:sSup>
          <m:sSupPr>
            <m:ctrlPr>
              <w:rPr>
                <w:rFonts w:ascii="Cambria Math" w:hAnsi="Cambria Math"/>
                <w:color w:val="000000"/>
                <w:sz w:val="20"/>
                <w:szCs w:val="20"/>
              </w:rPr>
            </m:ctrlPr>
          </m:sSupPr>
          <m:e>
            <m:r>
              <m:rPr>
                <m:sty m:val="p"/>
              </m:rPr>
              <w:rPr>
                <w:rFonts w:ascii="Cambria Math" w:hAnsi="Cambria Math"/>
                <w:color w:val="000000"/>
                <w:sz w:val="20"/>
                <w:szCs w:val="20"/>
              </w:rPr>
              <m:t>m</m:t>
            </m:r>
          </m:e>
          <m:sup>
            <m:r>
              <w:rPr>
                <w:rFonts w:ascii="Cambria Math" w:hAnsi="Cambria Math"/>
                <w:color w:val="000000"/>
                <w:sz w:val="20"/>
                <w:szCs w:val="20"/>
              </w:rPr>
              <m:t>3</m:t>
            </m:r>
          </m:sup>
        </m:sSup>
        <m:r>
          <m:rPr>
            <m:sty m:val="p"/>
          </m:rPr>
          <w:rPr>
            <w:rFonts w:ascii="Cambria Math" w:hAnsi="Cambria Math"/>
            <w:color w:val="000000"/>
            <w:sz w:val="20"/>
            <w:szCs w:val="20"/>
          </w:rPr>
          <m:t>/s</m:t>
        </m:r>
        <m:r>
          <w:rPr>
            <w:rFonts w:ascii="Cambria Math" w:hAnsi="Cambria Math"/>
          </w:rPr>
          <m:t>]</m:t>
        </m:r>
      </m:oMath>
      <w:r w:rsidR="00C15B81">
        <w:tab/>
      </w:r>
      <w:r w:rsidR="00C15B81">
        <w:tab/>
        <w:t>(</w:t>
      </w:r>
      <w:r w:rsidR="00F0592A">
        <w:t>1</w:t>
      </w:r>
      <w:r w:rsidR="00C15B81">
        <w:t>)</w:t>
      </w:r>
    </w:p>
    <w:p w:rsidR="009D2387" w:rsidRPr="005E6232" w:rsidRDefault="005E6232">
      <w:pPr>
        <w:rPr>
          <w:u w:val="single"/>
        </w:rPr>
      </w:pPr>
      <w:r w:rsidRPr="005E6232">
        <w:rPr>
          <w:u w:val="single"/>
        </w:rPr>
        <w:t>Seega metsaalalt kraavi E3 kaudu tulev vooluhulk ilma kraavi 200 vooluhulgata on 380 l/s</w:t>
      </w:r>
    </w:p>
    <w:p w:rsidR="00426F13" w:rsidRPr="00426F13" w:rsidRDefault="005E6232" w:rsidP="005E6232">
      <w:pPr>
        <w:pStyle w:val="Pealkiri3"/>
        <w:numPr>
          <w:ilvl w:val="0"/>
          <w:numId w:val="0"/>
        </w:numPr>
        <w:ind w:left="850"/>
        <w:rPr>
          <w:lang w:val="et-EE"/>
        </w:rPr>
      </w:pPr>
      <w:bookmarkStart w:id="1" w:name="_Toc476315022"/>
      <w:r>
        <w:rPr>
          <w:lang w:val="et-EE"/>
        </w:rPr>
        <w:t>V</w:t>
      </w:r>
      <w:r w:rsidR="00426F13" w:rsidRPr="00426F13">
        <w:rPr>
          <w:lang w:val="et-EE"/>
        </w:rPr>
        <w:t>alingvihma vooluhulga arvutus</w:t>
      </w:r>
      <w:bookmarkEnd w:id="1"/>
      <w:r w:rsidR="00F0592A">
        <w:rPr>
          <w:lang w:val="et-EE"/>
        </w:rPr>
        <w:t xml:space="preserve"> valgalale F2</w:t>
      </w:r>
    </w:p>
    <w:p w:rsidR="00426F13" w:rsidRDefault="00426F13" w:rsidP="00426F13">
      <w:r>
        <w:t>Pindmise äravooluvee vooluhulk leitakse EVS 848:2013 Väliskanalisatsioonivõrk järgi väikestelt valgaladelt, mille suurus on kuni 200 [ha], järgmise valemiga:</w:t>
      </w:r>
    </w:p>
    <w:p w:rsidR="00426F13" w:rsidRDefault="00426F13" w:rsidP="00426F13"/>
    <w:p w:rsidR="00426F13" w:rsidRPr="002B2DB0" w:rsidRDefault="00426F13" w:rsidP="00426F13">
      <w:pPr>
        <w:ind w:firstLine="708"/>
        <w:jc w:val="center"/>
        <w:rPr>
          <w:i/>
        </w:rPr>
      </w:pPr>
      <w:r w:rsidRPr="002B2DB0">
        <w:rPr>
          <w:i/>
        </w:rPr>
        <w:t>Q</w:t>
      </w:r>
      <w:r w:rsidR="00195F03">
        <w:rPr>
          <w:i/>
          <w:vertAlign w:val="subscript"/>
        </w:rPr>
        <w:t>a</w:t>
      </w:r>
      <w:r w:rsidRPr="002B2DB0">
        <w:t xml:space="preserve">= </w:t>
      </w:r>
      <w:r w:rsidRPr="002B2DB0">
        <w:rPr>
          <w:i/>
        </w:rPr>
        <w:t>q</w:t>
      </w:r>
      <w:r>
        <w:rPr>
          <w:i/>
        </w:rPr>
        <w:t xml:space="preserve"> </w:t>
      </w:r>
      <w:r w:rsidR="00F0592A">
        <w:t>x</w:t>
      </w:r>
      <w:r>
        <w:rPr>
          <w:i/>
        </w:rPr>
        <w:t xml:space="preserve"> </w:t>
      </w:r>
      <w:r w:rsidRPr="002B2DB0">
        <w:rPr>
          <w:vertAlign w:val="subscript"/>
        </w:rPr>
        <w:t xml:space="preserve">  </w:t>
      </w:r>
      <w:r w:rsidRPr="002B2DB0">
        <w:rPr>
          <w:i/>
        </w:rPr>
        <w:t>k</w:t>
      </w:r>
      <w:r w:rsidRPr="002B2DB0">
        <w:rPr>
          <w:vertAlign w:val="subscript"/>
        </w:rPr>
        <w:t xml:space="preserve"> ψ </w:t>
      </w:r>
      <m:oMath>
        <m:r>
          <m:rPr>
            <m:sty m:val="p"/>
          </m:rPr>
          <w:rPr>
            <w:rFonts w:ascii="Cambria Math" w:hAnsi="Cambria Math"/>
          </w:rPr>
          <m:t>x</m:t>
        </m:r>
        <m:r>
          <w:rPr>
            <w:rFonts w:ascii="Cambria Math" w:hAnsi="Cambria Math"/>
          </w:rPr>
          <m:t xml:space="preserve"> </m:t>
        </m:r>
        <m:sSub>
          <m:sSubPr>
            <m:ctrlPr>
              <w:rPr>
                <w:rFonts w:ascii="Cambria Math" w:hAnsi="Cambria Math"/>
                <w:i/>
              </w:rPr>
            </m:ctrlPr>
          </m:sSubPr>
          <m:e>
            <m:r>
              <w:rPr>
                <w:rFonts w:ascii="Cambria Math" w:hAnsi="Cambria Math"/>
              </w:rPr>
              <m:t>A</m:t>
            </m:r>
          </m:e>
          <m:sub/>
        </m:sSub>
      </m:oMath>
      <w:r w:rsidRPr="002B2DB0">
        <w:t xml:space="preserve"> </w:t>
      </w:r>
      <w:r w:rsidRPr="002B2DB0">
        <w:tab/>
      </w:r>
      <w:r w:rsidRPr="002B2DB0">
        <w:tab/>
      </w:r>
      <w:r w:rsidRPr="002B2DB0">
        <w:tab/>
        <w:t>(</w:t>
      </w:r>
      <w:r w:rsidR="00195F03">
        <w:t>7</w:t>
      </w:r>
      <w:r w:rsidRPr="002B2DB0">
        <w:t>)</w:t>
      </w:r>
    </w:p>
    <w:p w:rsidR="00426F13" w:rsidRDefault="00426F13" w:rsidP="00426F13">
      <w:r>
        <w:t>kus</w:t>
      </w:r>
    </w:p>
    <w:p w:rsidR="00426F13" w:rsidRDefault="00426F13" w:rsidP="00426F13">
      <w:pPr>
        <w:ind w:left="708"/>
      </w:pPr>
      <w:r w:rsidRPr="00164BDD">
        <w:rPr>
          <w:i/>
        </w:rPr>
        <w:t>Q</w:t>
      </w:r>
      <w:r w:rsidR="00195F03">
        <w:rPr>
          <w:i/>
          <w:vertAlign w:val="subscript"/>
        </w:rPr>
        <w:t>a</w:t>
      </w:r>
      <w:r>
        <w:t xml:space="preserve">- </w:t>
      </w:r>
      <w:r w:rsidR="00195F03">
        <w:t>arvutuslik vooluhulk</w:t>
      </w:r>
      <w:r>
        <w:t xml:space="preserve"> [l/s]</w:t>
      </w:r>
    </w:p>
    <w:p w:rsidR="00426F13" w:rsidRDefault="00426F13" w:rsidP="00426F13">
      <w:pPr>
        <w:ind w:left="708"/>
      </w:pPr>
      <w:r w:rsidRPr="00115847">
        <w:rPr>
          <w:i/>
        </w:rPr>
        <w:t>q</w:t>
      </w:r>
      <w:r>
        <w:t xml:space="preserve"> – arvutusvihma intensiivsus [l/(s x ha)]</w:t>
      </w:r>
    </w:p>
    <w:p w:rsidR="00426F13" w:rsidRDefault="00426F13" w:rsidP="00426F13">
      <w:pPr>
        <w:ind w:left="708"/>
      </w:pPr>
      <w:r w:rsidRPr="00164BDD">
        <w:rPr>
          <w:i/>
        </w:rPr>
        <w:t>k</w:t>
      </w:r>
      <w:r w:rsidRPr="00D941ED">
        <w:rPr>
          <w:i/>
          <w:vertAlign w:val="subscript"/>
        </w:rPr>
        <w:t>ψ</w:t>
      </w:r>
      <w:r>
        <w:t xml:space="preserve"> – äravoolutegur</w:t>
      </w:r>
    </w:p>
    <w:p w:rsidR="00426F13" w:rsidRDefault="00426F13" w:rsidP="00426F13">
      <w:pPr>
        <w:ind w:left="708"/>
      </w:pPr>
      <w:r w:rsidRPr="00164BDD">
        <w:rPr>
          <w:i/>
        </w:rPr>
        <w:t xml:space="preserve">A </w:t>
      </w:r>
      <w:r>
        <w:t>–valgala suurus [ha]</w:t>
      </w:r>
    </w:p>
    <w:p w:rsidR="00277968" w:rsidRPr="00277968" w:rsidRDefault="00277968" w:rsidP="00426F13">
      <w:pPr>
        <w:ind w:left="708"/>
        <w:rPr>
          <w:b/>
        </w:rPr>
      </w:pPr>
      <w:r>
        <w:tab/>
      </w:r>
      <w:r>
        <w:tab/>
      </w:r>
      <w:r>
        <w:tab/>
      </w:r>
      <w:r w:rsidRPr="00277968">
        <w:rPr>
          <w:b/>
        </w:rPr>
        <w:t>Pinnakatete äravoolutegurid</w:t>
      </w:r>
    </w:p>
    <w:p w:rsidR="00277968" w:rsidRDefault="00277968" w:rsidP="00277968">
      <w:pPr>
        <w:jc w:val="center"/>
      </w:pPr>
      <w:r>
        <w:rPr>
          <w:noProof/>
        </w:rPr>
        <w:drawing>
          <wp:inline distT="0" distB="0" distL="0" distR="0" wp14:anchorId="42C5E414" wp14:editId="403DAE3A">
            <wp:extent cx="2867025" cy="1800867"/>
            <wp:effectExtent l="0" t="0" r="0" b="889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4905" cy="1812098"/>
                    </a:xfrm>
                    <a:prstGeom prst="rect">
                      <a:avLst/>
                    </a:prstGeom>
                  </pic:spPr>
                </pic:pic>
              </a:graphicData>
            </a:graphic>
          </wp:inline>
        </w:drawing>
      </w:r>
    </w:p>
    <w:p w:rsidR="00426F13" w:rsidRDefault="00426F13" w:rsidP="00426F13">
      <w:r>
        <w:t xml:space="preserve">Arvutusvihma intensiivsus </w:t>
      </w:r>
      <w:r w:rsidR="00935CD0">
        <w:t>sõltub vihma kestusest. Vaatlusandmete statistiliste andmete puudumise korral ning juhul kui vihma kestus T on 10 kuni 60 min</w:t>
      </w:r>
      <w:r w:rsidR="00EB3A7F">
        <w:t>utit võib vihma intensiivsuse arvutada valemiga:</w:t>
      </w:r>
    </w:p>
    <w:p w:rsidR="00426F13" w:rsidRDefault="00426F13" w:rsidP="00426F13">
      <w:pPr>
        <w:ind w:firstLine="708"/>
        <w:jc w:val="center"/>
      </w:pPr>
      <m:oMath>
        <m:r>
          <w:rPr>
            <w:rFonts w:ascii="Cambria Math" w:hAnsi="Cambria Math"/>
          </w:rPr>
          <m:t>q=</m:t>
        </m:r>
        <m:f>
          <m:fPr>
            <m:ctrlPr>
              <w:rPr>
                <w:rFonts w:ascii="Cambria Math" w:hAnsi="Cambria Math"/>
                <w:i/>
              </w:rPr>
            </m:ctrlPr>
          </m:fPr>
          <m:num>
            <m:r>
              <w:rPr>
                <w:rFonts w:ascii="Cambria Math" w:hAnsi="Cambria Math"/>
              </w:rPr>
              <m:t>B</m:t>
            </m:r>
          </m:num>
          <m:den>
            <m:sSup>
              <m:sSupPr>
                <m:ctrlPr>
                  <w:rPr>
                    <w:rFonts w:ascii="Cambria Math" w:hAnsi="Cambria Math"/>
                    <w:i/>
                  </w:rPr>
                </m:ctrlPr>
              </m:sSupPr>
              <m:e>
                <m:r>
                  <w:rPr>
                    <w:rFonts w:ascii="Cambria Math" w:hAnsi="Cambria Math"/>
                  </w:rPr>
                  <m:t>T</m:t>
                </m:r>
              </m:e>
              <m:sup>
                <m:r>
                  <w:rPr>
                    <w:rFonts w:ascii="Cambria Math" w:hAnsi="Cambria Math"/>
                  </w:rPr>
                  <m:t>n</m:t>
                </m:r>
              </m:sup>
            </m:sSup>
          </m:den>
        </m:f>
      </m:oMath>
      <w:r w:rsidRPr="00C9668A">
        <w:t xml:space="preserve"> </w:t>
      </w:r>
      <w:r w:rsidRPr="00C9668A">
        <w:tab/>
      </w:r>
      <w:r w:rsidRPr="00C9668A">
        <w:tab/>
      </w:r>
      <w:r w:rsidRPr="00C9668A">
        <w:tab/>
      </w:r>
      <w:r w:rsidRPr="00C9668A">
        <w:tab/>
      </w:r>
      <w:r w:rsidRPr="00C9668A">
        <w:tab/>
        <w:t>(</w:t>
      </w:r>
      <w:r w:rsidR="00195F03">
        <w:t>8</w:t>
      </w:r>
      <w:r w:rsidRPr="00C9668A">
        <w:t>)</w:t>
      </w:r>
    </w:p>
    <w:p w:rsidR="00426F13" w:rsidRDefault="00426F13" w:rsidP="00426F13">
      <w:r>
        <w:t>kus</w:t>
      </w:r>
    </w:p>
    <w:p w:rsidR="00426F13" w:rsidRDefault="00426F13" w:rsidP="00426F13">
      <w:pPr>
        <w:ind w:left="708"/>
      </w:pPr>
      <w:r w:rsidRPr="00164BDD">
        <w:rPr>
          <w:i/>
        </w:rPr>
        <w:t>B</w:t>
      </w:r>
      <w:r>
        <w:t xml:space="preserve"> – muutuja, mis arvutatakse valemiga (</w:t>
      </w:r>
      <w:r w:rsidR="00195F03">
        <w:t>9</w:t>
      </w:r>
      <w:r>
        <w:t>)</w:t>
      </w:r>
    </w:p>
    <w:p w:rsidR="00426F13" w:rsidRDefault="00426F13" w:rsidP="00426F13">
      <w:pPr>
        <w:ind w:left="708"/>
      </w:pPr>
      <w:r w:rsidRPr="00164BDD">
        <w:rPr>
          <w:i/>
        </w:rPr>
        <w:t>n</w:t>
      </w:r>
      <w:r>
        <w:t xml:space="preserve"> – astendaja, mis antud projekti piirkonnas on 0,68</w:t>
      </w:r>
    </w:p>
    <w:p w:rsidR="00426F13" w:rsidRDefault="00426F13" w:rsidP="00426F13">
      <w:pPr>
        <w:ind w:left="708"/>
      </w:pPr>
      <w:r w:rsidRPr="00164BDD">
        <w:rPr>
          <w:i/>
        </w:rPr>
        <w:t>T</w:t>
      </w:r>
      <w:r>
        <w:t xml:space="preserve"> – vihma kestus [min]</w:t>
      </w:r>
    </w:p>
    <w:p w:rsidR="00426F13" w:rsidRDefault="00426F13" w:rsidP="00426F13">
      <w:pPr>
        <w:ind w:left="708"/>
      </w:pPr>
    </w:p>
    <w:p w:rsidR="00426F13" w:rsidRDefault="00426F13" w:rsidP="00426F13">
      <w:pPr>
        <w:jc w:val="center"/>
      </w:pPr>
      <m:oMath>
        <m:r>
          <w:rPr>
            <w:rFonts w:ascii="Cambria Math" w:hAnsi="Cambria Math"/>
          </w:rPr>
          <m:t>B=</m:t>
        </m:r>
        <m:sSup>
          <m:sSupPr>
            <m:ctrlPr>
              <w:rPr>
                <w:rFonts w:ascii="Cambria Math" w:hAnsi="Cambria Math"/>
                <w:i/>
              </w:rPr>
            </m:ctrlPr>
          </m:sSupPr>
          <m:e>
            <m:r>
              <w:rPr>
                <w:rFonts w:ascii="Cambria Math" w:hAnsi="Cambria Math"/>
              </w:rPr>
              <m:t>20</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20</m:t>
            </m:r>
          </m:sub>
        </m:sSub>
        <m:r>
          <w:rPr>
            <w:rFonts w:ascii="Cambria Math" w:hAnsi="Cambria Math"/>
          </w:rPr>
          <m:t>×(1+c×</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e>
        </m:func>
      </m:oMath>
      <w:r w:rsidRPr="00C9668A">
        <w:t xml:space="preserve">  </w:t>
      </w:r>
      <w:r w:rsidRPr="00C9668A">
        <w:tab/>
      </w:r>
      <w:r w:rsidRPr="00C9668A">
        <w:tab/>
        <w:t>(</w:t>
      </w:r>
      <w:r w:rsidR="00195F03">
        <w:t>9</w:t>
      </w:r>
      <w:r w:rsidRPr="00C9668A">
        <w:t>)</w:t>
      </w:r>
    </w:p>
    <w:p w:rsidR="00426F13" w:rsidRDefault="00426F13" w:rsidP="00426F13">
      <w:r>
        <w:t>kus</w:t>
      </w:r>
    </w:p>
    <w:p w:rsidR="00426F13" w:rsidRDefault="00426F13" w:rsidP="00426F13">
      <w:pPr>
        <w:ind w:left="708"/>
      </w:pPr>
      <w:r w:rsidRPr="00164BDD">
        <w:rPr>
          <w:i/>
        </w:rPr>
        <w:t>q</w:t>
      </w:r>
      <w:r w:rsidRPr="00164BDD">
        <w:rPr>
          <w:i/>
          <w:vertAlign w:val="subscript"/>
        </w:rPr>
        <w:t>20</w:t>
      </w:r>
      <w:r>
        <w:t xml:space="preserve"> – 20 minutit kestva ja üks kord aastas sadava vihma intensiivsus [l/s x ha]</w:t>
      </w:r>
    </w:p>
    <w:p w:rsidR="00426F13" w:rsidRDefault="00426F13" w:rsidP="00426F13">
      <w:pPr>
        <w:ind w:left="708"/>
      </w:pPr>
      <w:r w:rsidRPr="00164BDD">
        <w:rPr>
          <w:i/>
        </w:rPr>
        <w:t>n, c</w:t>
      </w:r>
      <w:r>
        <w:t xml:space="preserve"> – empiirilised tegurid, mis sõltuvad geograafilisest asukohast. Antud projektis </w:t>
      </w:r>
    </w:p>
    <w:p w:rsidR="00426F13" w:rsidRDefault="00426F13" w:rsidP="00426F13">
      <w:pPr>
        <w:ind w:left="708"/>
      </w:pPr>
      <w:r>
        <w:t xml:space="preserve"> </w:t>
      </w:r>
      <w:r w:rsidRPr="00C9668A">
        <w:rPr>
          <w:i/>
        </w:rPr>
        <w:t>n</w:t>
      </w:r>
      <w:r>
        <w:rPr>
          <w:i/>
        </w:rPr>
        <w:t xml:space="preserve"> </w:t>
      </w:r>
      <w:r>
        <w:t>= 0,68 ja c=0,88</w:t>
      </w:r>
    </w:p>
    <w:p w:rsidR="00426F13" w:rsidRDefault="00426F13" w:rsidP="00426F13">
      <w:pPr>
        <w:ind w:left="708"/>
      </w:pPr>
      <w:r w:rsidRPr="00164BDD">
        <w:rPr>
          <w:i/>
        </w:rPr>
        <w:t>p</w:t>
      </w:r>
      <w:r>
        <w:t xml:space="preserve"> – arvutusvihma korduvuse periood [aasta]. Antud projektis p=</w:t>
      </w:r>
      <w:r w:rsidR="00AC4BBA">
        <w:t>1</w:t>
      </w:r>
      <w:r>
        <w:t xml:space="preserve"> [aastat]</w:t>
      </w:r>
    </w:p>
    <w:p w:rsidR="00277968" w:rsidRDefault="00EB3A7F" w:rsidP="00EB3A7F">
      <w:pPr>
        <w:rPr>
          <w:b/>
        </w:rPr>
      </w:pPr>
      <w:r>
        <w:t>Arvutusvihma intensiivsuse arvutamisel valemiga (</w:t>
      </w:r>
      <w:r w:rsidR="00195F03">
        <w:t>8</w:t>
      </w:r>
      <w:r>
        <w:t>) võetakse vihma kestus T võrdseks sademevee kokkuvooluajaga valgala kaugeimast punktist arvutuspunktini. Kokkuvooluaeg moodustub vee voolamise ajast mööda maapinda ning voolamise ajast kollektoris ja kraavis. Vastavalt kokkuvooluajale kujunev arvutusvi</w:t>
      </w:r>
      <w:r w:rsidR="00F0592A">
        <w:t>h</w:t>
      </w:r>
      <w:r>
        <w:t>ma intensiivsus on esitatud alljärgnevas tabelis.</w:t>
      </w:r>
      <w:r w:rsidR="00277968" w:rsidRPr="00277968">
        <w:rPr>
          <w:b/>
        </w:rPr>
        <w:t xml:space="preserve"> </w:t>
      </w:r>
    </w:p>
    <w:p w:rsidR="00EB3A7F" w:rsidRDefault="00277968" w:rsidP="00EB3A7F">
      <w:r w:rsidRPr="00277968">
        <w:rPr>
          <w:b/>
        </w:rPr>
        <w:t>Arvutusvihma intensiivsus olenevalt vihma kestusest (kokkuvooluajast)</w:t>
      </w:r>
    </w:p>
    <w:tbl>
      <w:tblPr>
        <w:tblW w:w="3904" w:type="dxa"/>
        <w:tblCellMar>
          <w:left w:w="70" w:type="dxa"/>
          <w:right w:w="70" w:type="dxa"/>
        </w:tblCellMar>
        <w:tblLook w:val="04A0" w:firstRow="1" w:lastRow="0" w:firstColumn="1" w:lastColumn="0" w:noHBand="0" w:noVBand="1"/>
      </w:tblPr>
      <w:tblGrid>
        <w:gridCol w:w="976"/>
        <w:gridCol w:w="976"/>
        <w:gridCol w:w="976"/>
        <w:gridCol w:w="976"/>
      </w:tblGrid>
      <w:tr w:rsidR="00EB3A7F" w:rsidRPr="00EB1EDB" w:rsidTr="00EB3A7F">
        <w:trPr>
          <w:trHeight w:val="255"/>
        </w:trPr>
        <w:tc>
          <w:tcPr>
            <w:tcW w:w="976" w:type="dxa"/>
            <w:tcBorders>
              <w:top w:val="nil"/>
              <w:left w:val="nil"/>
              <w:bottom w:val="nil"/>
              <w:right w:val="nil"/>
            </w:tcBorders>
            <w:shd w:val="clear" w:color="auto" w:fill="auto"/>
            <w:noWrap/>
            <w:vAlign w:val="bottom"/>
            <w:hideMark/>
          </w:tcPr>
          <w:p w:rsidR="00EB3A7F" w:rsidRPr="00EB1EDB" w:rsidRDefault="00EB3A7F" w:rsidP="00EB3A7F">
            <w:pPr>
              <w:spacing w:after="0" w:line="240" w:lineRule="auto"/>
              <w:jc w:val="left"/>
              <w:rPr>
                <w:rFonts w:ascii="Arial" w:hAnsi="Arial" w:cs="Arial"/>
                <w:sz w:val="20"/>
                <w:szCs w:val="20"/>
              </w:rPr>
            </w:pPr>
            <w:r w:rsidRPr="00EB1EDB">
              <w:rPr>
                <w:rFonts w:ascii="Arial" w:hAnsi="Arial" w:cs="Arial"/>
                <w:sz w:val="20"/>
                <w:szCs w:val="20"/>
              </w:rPr>
              <w:t>Paide</w:t>
            </w:r>
          </w:p>
        </w:tc>
        <w:tc>
          <w:tcPr>
            <w:tcW w:w="976" w:type="dxa"/>
            <w:tcBorders>
              <w:top w:val="nil"/>
              <w:left w:val="nil"/>
              <w:bottom w:val="nil"/>
              <w:right w:val="nil"/>
            </w:tcBorders>
            <w:shd w:val="clear" w:color="auto" w:fill="auto"/>
            <w:noWrap/>
            <w:vAlign w:val="bottom"/>
            <w:hideMark/>
          </w:tcPr>
          <w:p w:rsidR="00EB3A7F" w:rsidRPr="00EB1EDB" w:rsidRDefault="00EB3A7F" w:rsidP="00EB3A7F">
            <w:pPr>
              <w:spacing w:after="0" w:line="240" w:lineRule="auto"/>
              <w:jc w:val="left"/>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EB3A7F" w:rsidRPr="00EB1EDB" w:rsidRDefault="00EB3A7F" w:rsidP="00EB3A7F">
            <w:pPr>
              <w:spacing w:after="0" w:line="240" w:lineRule="auto"/>
              <w:jc w:val="left"/>
              <w:rPr>
                <w:rFonts w:ascii="Arial" w:hAnsi="Arial" w:cs="Arial"/>
                <w:sz w:val="20"/>
                <w:szCs w:val="20"/>
              </w:rPr>
            </w:pPr>
            <w:r w:rsidRPr="00EB1EDB">
              <w:rPr>
                <w:rFonts w:ascii="Arial" w:hAnsi="Arial" w:cs="Arial"/>
                <w:sz w:val="20"/>
                <w:szCs w:val="20"/>
              </w:rPr>
              <w:t>1 aasta</w:t>
            </w:r>
          </w:p>
        </w:tc>
        <w:tc>
          <w:tcPr>
            <w:tcW w:w="976" w:type="dxa"/>
            <w:tcBorders>
              <w:top w:val="nil"/>
              <w:left w:val="nil"/>
              <w:bottom w:val="nil"/>
              <w:right w:val="nil"/>
            </w:tcBorders>
            <w:shd w:val="clear" w:color="auto" w:fill="auto"/>
            <w:noWrap/>
            <w:vAlign w:val="bottom"/>
            <w:hideMark/>
          </w:tcPr>
          <w:p w:rsidR="00EB3A7F" w:rsidRPr="00EB1EDB" w:rsidRDefault="00EB3A7F" w:rsidP="00EB3A7F">
            <w:pPr>
              <w:spacing w:after="0" w:line="240" w:lineRule="auto"/>
              <w:jc w:val="left"/>
              <w:rPr>
                <w:rFonts w:ascii="Arial" w:hAnsi="Arial" w:cs="Arial"/>
                <w:sz w:val="20"/>
                <w:szCs w:val="20"/>
              </w:rPr>
            </w:pPr>
          </w:p>
        </w:tc>
      </w:tr>
      <w:tr w:rsidR="00EB3A7F" w:rsidRPr="00195F03" w:rsidTr="00EB3A7F">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Aeg 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q</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B</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EB3A7F" w:rsidRPr="00195F03" w:rsidRDefault="00277968" w:rsidP="00195F03">
            <w:pPr>
              <w:spacing w:after="0" w:line="240" w:lineRule="auto"/>
              <w:jc w:val="center"/>
              <w:rPr>
                <w:sz w:val="22"/>
                <w:szCs w:val="22"/>
                <w:vertAlign w:val="superscript"/>
              </w:rPr>
            </w:pPr>
            <w:r w:rsidRPr="00195F03">
              <w:rPr>
                <w:sz w:val="22"/>
                <w:szCs w:val="22"/>
              </w:rPr>
              <w:t>T</w:t>
            </w:r>
            <w:r w:rsidRPr="00195F03">
              <w:rPr>
                <w:sz w:val="22"/>
                <w:szCs w:val="22"/>
                <w:vertAlign w:val="superscript"/>
              </w:rPr>
              <w:t>n</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205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2,987443</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128</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4,786301</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97</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6,305827</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20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80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7,668323</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25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69</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8,924815</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30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61</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10,10282</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55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11,21931</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40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50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12,28573</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45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46</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13,3102</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50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43</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14,2988</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55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40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15,25621</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38</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16,18612</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36</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17,09154</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70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34</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17,97491</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75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33</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18,8383</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80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31</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19,68345</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85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30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20,51185</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90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29</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21,3248</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95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28</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22,12341</w:t>
            </w:r>
          </w:p>
        </w:tc>
      </w:tr>
      <w:tr w:rsidR="00EB3A7F" w:rsidRPr="00195F03" w:rsidTr="00EB3A7F">
        <w:trPr>
          <w:trHeight w:val="25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100</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b/>
                <w:bCs/>
                <w:color w:val="FF0000"/>
                <w:sz w:val="22"/>
                <w:szCs w:val="22"/>
              </w:rPr>
            </w:pPr>
            <w:r w:rsidRPr="00195F03">
              <w:rPr>
                <w:b/>
                <w:bCs/>
                <w:color w:val="FF0000"/>
                <w:sz w:val="22"/>
                <w:szCs w:val="22"/>
              </w:rPr>
              <w:t>27</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613,5</w:t>
            </w:r>
          </w:p>
        </w:tc>
        <w:tc>
          <w:tcPr>
            <w:tcW w:w="976" w:type="dxa"/>
            <w:tcBorders>
              <w:top w:val="nil"/>
              <w:left w:val="nil"/>
              <w:bottom w:val="single" w:sz="4" w:space="0" w:color="auto"/>
              <w:right w:val="single" w:sz="4" w:space="0" w:color="auto"/>
            </w:tcBorders>
            <w:shd w:val="clear" w:color="auto" w:fill="auto"/>
            <w:noWrap/>
            <w:vAlign w:val="bottom"/>
            <w:hideMark/>
          </w:tcPr>
          <w:p w:rsidR="00EB3A7F" w:rsidRPr="00195F03" w:rsidRDefault="00EB3A7F" w:rsidP="00195F03">
            <w:pPr>
              <w:spacing w:after="0" w:line="240" w:lineRule="auto"/>
              <w:jc w:val="center"/>
              <w:rPr>
                <w:sz w:val="22"/>
                <w:szCs w:val="22"/>
              </w:rPr>
            </w:pPr>
            <w:r w:rsidRPr="00195F03">
              <w:rPr>
                <w:sz w:val="22"/>
                <w:szCs w:val="22"/>
              </w:rPr>
              <w:t>22,90868</w:t>
            </w:r>
          </w:p>
        </w:tc>
      </w:tr>
    </w:tbl>
    <w:p w:rsidR="00426F13" w:rsidRDefault="00426F13" w:rsidP="00426F13">
      <w:pPr>
        <w:ind w:left="708"/>
      </w:pPr>
    </w:p>
    <w:p w:rsidR="005D0EA3" w:rsidRDefault="005D0EA3">
      <w:pPr>
        <w:spacing w:after="160" w:line="259" w:lineRule="auto"/>
        <w:jc w:val="left"/>
      </w:pPr>
      <w:r>
        <w:br w:type="page"/>
      </w:r>
    </w:p>
    <w:p w:rsidR="00426F13" w:rsidRDefault="00426F13" w:rsidP="00426F13">
      <w:pPr>
        <w:rPr>
          <w:b/>
        </w:rPr>
      </w:pPr>
      <w:r w:rsidRPr="00B63150">
        <w:rPr>
          <w:b/>
        </w:rPr>
        <w:t>Arvutus</w:t>
      </w:r>
      <w:r w:rsidR="00277968">
        <w:rPr>
          <w:b/>
        </w:rPr>
        <w:t xml:space="preserve"> kraavi </w:t>
      </w:r>
      <w:r w:rsidR="00F0592A">
        <w:rPr>
          <w:b/>
        </w:rPr>
        <w:t>200</w:t>
      </w:r>
      <w:r w:rsidR="00277968">
        <w:rPr>
          <w:b/>
        </w:rPr>
        <w:t xml:space="preserve"> valgalale</w:t>
      </w:r>
      <w:r w:rsidR="00F0592A">
        <w:rPr>
          <w:b/>
        </w:rPr>
        <w:t xml:space="preserve"> F2</w:t>
      </w:r>
      <w:r w:rsidRPr="00B63150">
        <w:rPr>
          <w:b/>
        </w:rPr>
        <w:t>:</w:t>
      </w:r>
    </w:p>
    <w:p w:rsidR="00277968" w:rsidRDefault="00277968" w:rsidP="00426F13">
      <w:r>
        <w:t>A= 52 ha</w:t>
      </w:r>
    </w:p>
    <w:p w:rsidR="00277968" w:rsidRPr="002858B4" w:rsidRDefault="00277968" w:rsidP="00426F13">
      <w:r>
        <w:t>sellest mets 29,6 ha – 57%</w:t>
      </w:r>
      <w:r w:rsidR="002858B4">
        <w:tab/>
        <w:t>(</w:t>
      </w:r>
      <w:r w:rsidR="002858B4" w:rsidRPr="00164BDD">
        <w:rPr>
          <w:i/>
        </w:rPr>
        <w:t>k</w:t>
      </w:r>
      <w:r w:rsidR="002858B4" w:rsidRPr="00D941ED">
        <w:rPr>
          <w:i/>
          <w:vertAlign w:val="subscript"/>
        </w:rPr>
        <w:t>ψ</w:t>
      </w:r>
      <w:r w:rsidR="002858B4">
        <w:rPr>
          <w:i/>
        </w:rPr>
        <w:t>=0,05)</w:t>
      </w:r>
    </w:p>
    <w:p w:rsidR="002858B4" w:rsidRDefault="002858B4" w:rsidP="00426F13">
      <w:r>
        <w:t>tootmismaa 12.7 ha – 24%</w:t>
      </w:r>
      <w:r>
        <w:tab/>
        <w:t>(</w:t>
      </w:r>
      <w:r w:rsidRPr="00164BDD">
        <w:rPr>
          <w:i/>
        </w:rPr>
        <w:t>k</w:t>
      </w:r>
      <w:r w:rsidRPr="00D941ED">
        <w:rPr>
          <w:i/>
          <w:vertAlign w:val="subscript"/>
        </w:rPr>
        <w:t>ψ</w:t>
      </w:r>
      <w:r>
        <w:rPr>
          <w:i/>
        </w:rPr>
        <w:t>=0,75)</w:t>
      </w:r>
    </w:p>
    <w:p w:rsidR="002858B4" w:rsidRDefault="002858B4" w:rsidP="00426F13">
      <w:pPr>
        <w:rPr>
          <w:i/>
        </w:rPr>
      </w:pPr>
      <w:r>
        <w:t>elamumaa 9,7 ha – 19%</w:t>
      </w:r>
      <w:r>
        <w:tab/>
        <w:t>(</w:t>
      </w:r>
      <w:r w:rsidRPr="00164BDD">
        <w:rPr>
          <w:i/>
        </w:rPr>
        <w:t>k</w:t>
      </w:r>
      <w:r w:rsidRPr="00D941ED">
        <w:rPr>
          <w:i/>
          <w:vertAlign w:val="subscript"/>
        </w:rPr>
        <w:t>ψ</w:t>
      </w:r>
      <w:r>
        <w:rPr>
          <w:i/>
        </w:rPr>
        <w:t>=0,20)</w:t>
      </w:r>
    </w:p>
    <w:p w:rsidR="002858B4" w:rsidRDefault="002858B4" w:rsidP="00426F13">
      <w:pPr>
        <w:rPr>
          <w:i/>
        </w:rPr>
      </w:pPr>
      <w:r>
        <w:t xml:space="preserve">Kaalkeskmine äravoolutegur </w:t>
      </w:r>
      <w:r w:rsidRPr="00164BDD">
        <w:rPr>
          <w:i/>
        </w:rPr>
        <w:t>k</w:t>
      </w:r>
      <w:r w:rsidRPr="00D941ED">
        <w:rPr>
          <w:i/>
          <w:vertAlign w:val="subscript"/>
        </w:rPr>
        <w:t>ψ</w:t>
      </w:r>
      <w:r>
        <w:rPr>
          <w:i/>
        </w:rPr>
        <w:t>=0,25</w:t>
      </w:r>
    </w:p>
    <w:p w:rsidR="002858B4" w:rsidRDefault="002858B4" w:rsidP="00426F13">
      <w:r>
        <w:t>Kokkuvooluaeg valgala kaugeimast punktist o</w:t>
      </w:r>
      <w:r w:rsidR="007A2179">
        <w:t>n</w:t>
      </w:r>
      <w:r>
        <w:t xml:space="preserve"> 39 min, millele vastab </w:t>
      </w:r>
      <w:r w:rsidR="00195F03">
        <w:t>q=</w:t>
      </w:r>
      <w:r>
        <w:t>51 [l/s ha]</w:t>
      </w:r>
    </w:p>
    <w:p w:rsidR="002858B4" w:rsidRDefault="002858B4" w:rsidP="00426F13"/>
    <w:p w:rsidR="002858B4" w:rsidRPr="008A14A2" w:rsidRDefault="002858B4" w:rsidP="00426F13">
      <w:pPr>
        <w:rPr>
          <w:sz w:val="28"/>
          <w:szCs w:val="28"/>
        </w:rPr>
      </w:pPr>
      <w:r w:rsidRPr="008A14A2">
        <w:rPr>
          <w:i/>
          <w:sz w:val="28"/>
          <w:szCs w:val="28"/>
        </w:rPr>
        <w:t>Q</w:t>
      </w:r>
      <w:r w:rsidRPr="008A14A2">
        <w:rPr>
          <w:i/>
          <w:sz w:val="28"/>
          <w:szCs w:val="28"/>
          <w:vertAlign w:val="subscript"/>
        </w:rPr>
        <w:t>a</w:t>
      </w:r>
      <w:r w:rsidR="004B13EF" w:rsidRPr="008A14A2">
        <w:rPr>
          <w:sz w:val="28"/>
          <w:szCs w:val="28"/>
        </w:rPr>
        <w:t xml:space="preserve"> </w:t>
      </w:r>
      <w:r w:rsidRPr="008A14A2">
        <w:rPr>
          <w:sz w:val="28"/>
          <w:szCs w:val="28"/>
        </w:rPr>
        <w:t xml:space="preserve">= </w:t>
      </w:r>
      <w:r w:rsidRPr="008A14A2">
        <w:rPr>
          <w:i/>
          <w:sz w:val="28"/>
          <w:szCs w:val="28"/>
        </w:rPr>
        <w:t xml:space="preserve">q x </w:t>
      </w:r>
      <w:r w:rsidRPr="008A14A2">
        <w:rPr>
          <w:sz w:val="28"/>
          <w:szCs w:val="28"/>
          <w:vertAlign w:val="subscript"/>
        </w:rPr>
        <w:t xml:space="preserve">  </w:t>
      </w:r>
      <w:r w:rsidRPr="008A14A2">
        <w:rPr>
          <w:i/>
          <w:sz w:val="28"/>
          <w:szCs w:val="28"/>
        </w:rPr>
        <w:t>k</w:t>
      </w:r>
      <w:r w:rsidRPr="008A14A2">
        <w:rPr>
          <w:sz w:val="28"/>
          <w:szCs w:val="28"/>
          <w:vertAlign w:val="subscript"/>
        </w:rPr>
        <w:t xml:space="preserve"> ψ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a</m:t>
            </m:r>
          </m:sub>
        </m:sSub>
        <m:r>
          <w:rPr>
            <w:rFonts w:ascii="Cambria Math" w:hAnsi="Cambria Math"/>
            <w:sz w:val="28"/>
            <w:szCs w:val="28"/>
          </w:rPr>
          <m:t>=51x0,25x52=</m:t>
        </m:r>
      </m:oMath>
      <w:r w:rsidR="008969D9" w:rsidRPr="008A14A2">
        <w:rPr>
          <w:sz w:val="28"/>
          <w:szCs w:val="28"/>
        </w:rPr>
        <w:t>663 l/s</w:t>
      </w:r>
    </w:p>
    <w:p w:rsidR="007A2179" w:rsidRDefault="007A2179" w:rsidP="00426F13"/>
    <w:p w:rsidR="007A2179" w:rsidRDefault="005E6232" w:rsidP="00426F13">
      <w:r>
        <w:t>Prääma</w:t>
      </w:r>
      <w:r w:rsidR="00195F03">
        <w:t xml:space="preserve"> tee profiilis on arvutuslik vooluhulk valgalade F1 ja F2 vooluhulkade summa, mida on vähendatud vooluhulga tippude mittekokkulangemise </w:t>
      </w:r>
      <w:r w:rsidR="00445D5D">
        <w:t>tõttu 15%.</w:t>
      </w:r>
    </w:p>
    <w:p w:rsidR="00445D5D" w:rsidRPr="008A14A2" w:rsidRDefault="00445D5D" w:rsidP="00426F13">
      <w:pPr>
        <w:rPr>
          <w:sz w:val="28"/>
          <w:szCs w:val="28"/>
        </w:rPr>
      </w:pPr>
      <w:r w:rsidRPr="008A14A2">
        <w:rPr>
          <w:sz w:val="28"/>
          <w:szCs w:val="28"/>
        </w:rPr>
        <w:t>Q=(0,38+0,66)x0,85=0,88 m</w:t>
      </w:r>
      <w:r w:rsidRPr="008A14A2">
        <w:rPr>
          <w:sz w:val="28"/>
          <w:szCs w:val="28"/>
          <w:vertAlign w:val="superscript"/>
        </w:rPr>
        <w:t>3</w:t>
      </w:r>
      <w:r w:rsidRPr="008A14A2">
        <w:rPr>
          <w:sz w:val="28"/>
          <w:szCs w:val="28"/>
        </w:rPr>
        <w:t>/s</w:t>
      </w:r>
    </w:p>
    <w:p w:rsidR="00E319DB" w:rsidRDefault="00E319DB" w:rsidP="00426F13"/>
    <w:p w:rsidR="00E319DB" w:rsidRDefault="00E319DB" w:rsidP="00426F13">
      <w:pPr>
        <w:rPr>
          <w:b/>
        </w:rPr>
      </w:pPr>
      <w:r w:rsidRPr="00B10533">
        <w:rPr>
          <w:b/>
        </w:rPr>
        <w:t xml:space="preserve">Arvutuslik vooluhulk TERE </w:t>
      </w:r>
      <w:r w:rsidR="00B10533">
        <w:rPr>
          <w:b/>
        </w:rPr>
        <w:t>detail</w:t>
      </w:r>
      <w:r w:rsidRPr="00B10533">
        <w:rPr>
          <w:b/>
        </w:rPr>
        <w:t>planeeringualalt</w:t>
      </w:r>
    </w:p>
    <w:p w:rsidR="00B10533" w:rsidRDefault="00B10533" w:rsidP="00B10533">
      <w:r>
        <w:t>A= 9,2 ha</w:t>
      </w:r>
    </w:p>
    <w:p w:rsidR="00B10533" w:rsidRDefault="00B10533" w:rsidP="00B10533">
      <w:r w:rsidRPr="00164BDD">
        <w:rPr>
          <w:i/>
        </w:rPr>
        <w:t>k</w:t>
      </w:r>
      <w:r w:rsidRPr="00D941ED">
        <w:rPr>
          <w:i/>
          <w:vertAlign w:val="subscript"/>
        </w:rPr>
        <w:t>ψ</w:t>
      </w:r>
      <w:r>
        <w:rPr>
          <w:i/>
        </w:rPr>
        <w:t>=0,75</w:t>
      </w:r>
    </w:p>
    <w:p w:rsidR="00B10533" w:rsidRDefault="00B10533" w:rsidP="00B10533">
      <w:r>
        <w:t>Kokkuvooluaeg valgala kaugeimast punktist on 27 min, millele vastab q=65 [l/s ha]</w:t>
      </w:r>
    </w:p>
    <w:p w:rsidR="00B10533" w:rsidRPr="00B10533" w:rsidRDefault="00B10533" w:rsidP="00426F13">
      <w:pPr>
        <w:rPr>
          <w:b/>
        </w:rPr>
      </w:pPr>
    </w:p>
    <w:p w:rsidR="004B13EF" w:rsidRDefault="004B13EF" w:rsidP="004B13EF">
      <w:r w:rsidRPr="002B2DB0">
        <w:rPr>
          <w:i/>
        </w:rPr>
        <w:t>Q</w:t>
      </w:r>
      <w:r w:rsidRPr="002B2DB0">
        <w:rPr>
          <w:i/>
          <w:vertAlign w:val="subscript"/>
        </w:rPr>
        <w:t>a</w:t>
      </w:r>
      <w:r w:rsidRPr="002B2DB0">
        <w:t xml:space="preserve"> = </w:t>
      </w:r>
      <w:r w:rsidRPr="002B2DB0">
        <w:rPr>
          <w:i/>
        </w:rPr>
        <w:t>q</w:t>
      </w:r>
      <w:r>
        <w:rPr>
          <w:i/>
        </w:rPr>
        <w:t xml:space="preserve"> x </w:t>
      </w:r>
      <w:r w:rsidRPr="002B2DB0">
        <w:rPr>
          <w:vertAlign w:val="subscript"/>
        </w:rPr>
        <w:t xml:space="preserve">  </w:t>
      </w:r>
      <w:r w:rsidRPr="002B2DB0">
        <w:rPr>
          <w:i/>
        </w:rPr>
        <w:t>k</w:t>
      </w:r>
      <w:r w:rsidRPr="002B2DB0">
        <w:rPr>
          <w:vertAlign w:val="subscript"/>
        </w:rPr>
        <w:t xml:space="preserve"> ψ </w:t>
      </w:r>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rPr>
          <m:t>=9,2x0,75x65=</m:t>
        </m:r>
      </m:oMath>
      <w:r>
        <w:t>448 l/s</w:t>
      </w:r>
    </w:p>
    <w:p w:rsidR="004B13EF" w:rsidRDefault="004B13EF" w:rsidP="00426F13">
      <w:r>
        <w:t>Lisaks lastakse eesvoolu tehnoloogilist vett 1500 m</w:t>
      </w:r>
      <w:r>
        <w:rPr>
          <w:vertAlign w:val="superscript"/>
        </w:rPr>
        <w:t>3</w:t>
      </w:r>
      <w:r>
        <w:t>/ööp, mis teeb keskmiseks vooluhulgaks ca 2  l/s, mis moodu</w:t>
      </w:r>
      <w:r w:rsidR="00B10533">
        <w:t>stab koguvooluhulgast ca 0,5 % ja see ei mõjuta arvutuslikku vooluhulka, mistõttu sellega ei ole arvestatud.</w:t>
      </w:r>
    </w:p>
    <w:p w:rsidR="00712AD0" w:rsidRDefault="00712AD0" w:rsidP="00426F13"/>
    <w:p w:rsidR="00712AD0" w:rsidRDefault="009742EB" w:rsidP="009742EB">
      <w:pPr>
        <w:pStyle w:val="Pealkiri2"/>
        <w:numPr>
          <w:ilvl w:val="0"/>
          <w:numId w:val="0"/>
        </w:numPr>
        <w:ind w:left="567"/>
      </w:pPr>
      <w:r>
        <w:t>Olmasolevad truubid</w:t>
      </w:r>
    </w:p>
    <w:p w:rsidR="006765D0" w:rsidRDefault="006765D0" w:rsidP="00426F13">
      <w:r>
        <w:t>Prääma tee all oleva truubi T0/2 läbimõõt ja kõrgused on:</w:t>
      </w:r>
    </w:p>
    <w:p w:rsidR="006765D0" w:rsidRDefault="006765D0" w:rsidP="00426F13"/>
    <w:p w:rsidR="006765D0" w:rsidRPr="009742EB" w:rsidRDefault="006765D0" w:rsidP="00426F13">
      <m:oMathPara>
        <m:oMath>
          <m:r>
            <m:rPr>
              <m:sty m:val="bi"/>
            </m:rPr>
            <w:rPr>
              <w:rFonts w:ascii="Cambria Math" w:hAnsi="Cambria Math"/>
            </w:rPr>
            <m:t>T</m:t>
          </m:r>
          <m:r>
            <m:rPr>
              <m:sty m:val="bi"/>
            </m:rPr>
            <w:rPr>
              <w:rFonts w:ascii="Cambria Math" w:hAnsi="Cambria Math"/>
            </w:rPr>
            <m:t>0/2</m:t>
          </m:r>
          <m:r>
            <w:rPr>
              <w:rFonts w:ascii="Cambria Math" w:hAnsi="Cambria Math"/>
            </w:rPr>
            <m:t xml:space="preserve"> </m:t>
          </m:r>
          <m:f>
            <m:fPr>
              <m:ctrlPr>
                <w:rPr>
                  <w:rFonts w:ascii="Cambria Math" w:hAnsi="Cambria Math"/>
                  <w:i/>
                </w:rPr>
              </m:ctrlPr>
            </m:fPr>
            <m:num>
              <m:r>
                <w:rPr>
                  <w:rFonts w:ascii="Cambria Math" w:hAnsi="Cambria Math"/>
                </w:rPr>
                <m:t xml:space="preserve"> 62,07</m:t>
              </m:r>
            </m:num>
            <m:den>
              <m:r>
                <w:rPr>
                  <w:rFonts w:ascii="Cambria Math" w:hAnsi="Cambria Math"/>
                </w:rPr>
                <m:t>60,30-60,37</m:t>
              </m:r>
            </m:den>
          </m:f>
          <m:r>
            <w:rPr>
              <w:rFonts w:ascii="Cambria Math" w:hAnsi="Cambria Math"/>
            </w:rPr>
            <m:t xml:space="preserve"> 750BT</m:t>
          </m:r>
        </m:oMath>
      </m:oMathPara>
    </w:p>
    <w:p w:rsidR="009742EB" w:rsidRPr="009742EB" w:rsidRDefault="009742EB" w:rsidP="009742EB">
      <w:r>
        <w:t xml:space="preserve">kus </w:t>
      </w:r>
      <m:oMath>
        <m:r>
          <m:rPr>
            <m:sty m:val="p"/>
          </m:rPr>
          <w:rPr>
            <w:rFonts w:ascii="Cambria Math" w:hAnsi="Cambria Math"/>
          </w:rPr>
          <w:br/>
        </m:r>
      </m:oMath>
      <m:oMathPara>
        <m:oMath>
          <m:r>
            <m:rPr>
              <m:sty m:val="bi"/>
            </m:rPr>
            <w:rPr>
              <w:rFonts w:ascii="Cambria Math" w:hAnsi="Cambria Math"/>
            </w:rPr>
            <m:t>truubi nr</m:t>
          </m:r>
          <m:r>
            <w:rPr>
              <w:rFonts w:ascii="Cambria Math" w:hAnsi="Cambria Math"/>
            </w:rPr>
            <m:t xml:space="preserve"> </m:t>
          </m:r>
          <m:f>
            <m:fPr>
              <m:ctrlPr>
                <w:rPr>
                  <w:rFonts w:ascii="Cambria Math" w:hAnsi="Cambria Math"/>
                  <w:i/>
                </w:rPr>
              </m:ctrlPr>
            </m:fPr>
            <m:num>
              <m:r>
                <w:rPr>
                  <w:rFonts w:ascii="Cambria Math" w:hAnsi="Cambria Math"/>
                </w:rPr>
                <m:t xml:space="preserve"> tee kõrgus (m)</m:t>
              </m:r>
            </m:num>
            <m:den>
              <m:r>
                <w:rPr>
                  <w:rFonts w:ascii="Cambria Math" w:hAnsi="Cambria Math"/>
                </w:rPr>
                <m:t xml:space="preserve"> sissevoolu kõrgus-väljavoolu kõrgus (m)</m:t>
              </m:r>
            </m:den>
          </m:f>
          <m:r>
            <w:rPr>
              <w:rFonts w:ascii="Cambria Math" w:hAnsi="Cambria Math"/>
            </w:rPr>
            <m:t xml:space="preserve"> toru läbimõõt </m:t>
          </m:r>
          <m:d>
            <m:dPr>
              <m:ctrlPr>
                <w:rPr>
                  <w:rFonts w:ascii="Cambria Math" w:hAnsi="Cambria Math"/>
                  <w:i/>
                </w:rPr>
              </m:ctrlPr>
            </m:dPr>
            <m:e>
              <m:r>
                <w:rPr>
                  <w:rFonts w:ascii="Cambria Math" w:hAnsi="Cambria Math"/>
                </w:rPr>
                <m:t>mm</m:t>
              </m:r>
            </m:e>
          </m:d>
          <m:r>
            <w:rPr>
              <w:rFonts w:ascii="Cambria Math" w:hAnsi="Cambria Math"/>
            </w:rPr>
            <m:t xml:space="preserve"> materjal</m:t>
          </m:r>
        </m:oMath>
      </m:oMathPara>
    </w:p>
    <w:p w:rsidR="009742EB" w:rsidRDefault="009742EB" w:rsidP="00426F13"/>
    <w:p w:rsidR="006765D0" w:rsidRDefault="006765D0" w:rsidP="00426F13">
      <w:r>
        <w:t xml:space="preserve"> Kraavil 200 oleva truubi </w:t>
      </w:r>
      <w:r w:rsidR="008057A5">
        <w:t>T2/1 andmed on:</w:t>
      </w:r>
    </w:p>
    <w:p w:rsidR="008057A5" w:rsidRDefault="008057A5" w:rsidP="008057A5">
      <m:oMathPara>
        <m:oMath>
          <m:r>
            <m:rPr>
              <m:sty m:val="bi"/>
            </m:rPr>
            <w:rPr>
              <w:rFonts w:ascii="Cambria Math" w:hAnsi="Cambria Math"/>
            </w:rPr>
            <m:t>T</m:t>
          </m:r>
          <m:r>
            <m:rPr>
              <m:sty m:val="bi"/>
            </m:rPr>
            <w:rPr>
              <w:rFonts w:ascii="Cambria Math" w:hAnsi="Cambria Math"/>
            </w:rPr>
            <m:t>2/1</m:t>
          </m:r>
          <m:r>
            <w:rPr>
              <w:rFonts w:ascii="Cambria Math" w:hAnsi="Cambria Math"/>
            </w:rPr>
            <m:t xml:space="preserve"> </m:t>
          </m:r>
          <m:f>
            <m:fPr>
              <m:ctrlPr>
                <w:rPr>
                  <w:rFonts w:ascii="Cambria Math" w:hAnsi="Cambria Math"/>
                  <w:i/>
                </w:rPr>
              </m:ctrlPr>
            </m:fPr>
            <m:num>
              <m:r>
                <w:rPr>
                  <w:rFonts w:ascii="Cambria Math" w:hAnsi="Cambria Math"/>
                </w:rPr>
                <m:t>62,12</m:t>
              </m:r>
            </m:num>
            <m:den>
              <m:r>
                <w:rPr>
                  <w:rFonts w:ascii="Cambria Math" w:hAnsi="Cambria Math"/>
                </w:rPr>
                <m:t>60,32-60,27</m:t>
              </m:r>
            </m:den>
          </m:f>
          <m:r>
            <w:rPr>
              <w:rFonts w:ascii="Cambria Math" w:hAnsi="Cambria Math"/>
            </w:rPr>
            <m:t xml:space="preserve"> 750BT</m:t>
          </m:r>
        </m:oMath>
      </m:oMathPara>
    </w:p>
    <w:p w:rsidR="008057A5" w:rsidRDefault="008057A5" w:rsidP="008057A5">
      <w:pPr>
        <w:tabs>
          <w:tab w:val="left" w:pos="7450"/>
        </w:tabs>
      </w:pPr>
      <w:r>
        <w:t>Pärnu-Sõmeru põhimaantee all oleva truubi andmed:</w:t>
      </w:r>
      <w:r>
        <w:tab/>
        <w:t xml:space="preserve"> </w:t>
      </w:r>
    </w:p>
    <w:p w:rsidR="006765D0" w:rsidRPr="008057A5" w:rsidRDefault="001328D2" w:rsidP="00426F13">
      <m:oMathPara>
        <m:oMath>
          <m:f>
            <m:fPr>
              <m:ctrlPr>
                <w:rPr>
                  <w:rFonts w:ascii="Cambria Math" w:hAnsi="Cambria Math"/>
                  <w:i/>
                </w:rPr>
              </m:ctrlPr>
            </m:fPr>
            <m:num>
              <m:r>
                <w:rPr>
                  <w:rFonts w:ascii="Cambria Math" w:hAnsi="Cambria Math"/>
                </w:rPr>
                <m:t>62,96</m:t>
              </m:r>
            </m:num>
            <m:den>
              <m:r>
                <w:rPr>
                  <w:rFonts w:ascii="Cambria Math" w:hAnsi="Cambria Math"/>
                </w:rPr>
                <m:t>61,02-60,90</m:t>
              </m:r>
            </m:den>
          </m:f>
          <m:r>
            <w:rPr>
              <w:rFonts w:ascii="Cambria Math" w:hAnsi="Cambria Math"/>
            </w:rPr>
            <m:t xml:space="preserve"> 1000PT</m:t>
          </m:r>
        </m:oMath>
      </m:oMathPara>
    </w:p>
    <w:p w:rsidR="009742EB" w:rsidRDefault="009742EB" w:rsidP="00426F13"/>
    <w:p w:rsidR="008057A5" w:rsidRDefault="008057A5" w:rsidP="00426F13">
      <w:pPr>
        <w:rPr>
          <w:rFonts w:eastAsiaTheme="minorHAnsi"/>
          <w:lang w:eastAsia="en-US"/>
        </w:rPr>
      </w:pPr>
      <w:r>
        <w:t>Kraavi 200 rekonstrueerimisel tuleks truup T2/1 ehitada läbimõõduga d800 mm praeguse</w:t>
      </w:r>
      <w:r w:rsidR="00BF08C5">
        <w:t>st</w:t>
      </w:r>
      <w:r>
        <w:t xml:space="preserve"> </w:t>
      </w:r>
      <w:r w:rsidR="00BF08C5">
        <w:t>sissevooukõrgusest mõnevõrra kõrgemale</w:t>
      </w:r>
      <w:r>
        <w:t xml:space="preserve"> 60,</w:t>
      </w:r>
      <w:r w:rsidR="00FC0A59">
        <w:t>40</w:t>
      </w:r>
      <w:r>
        <w:t xml:space="preserve"> m</w:t>
      </w:r>
      <w:r w:rsidR="00BF08C5">
        <w:t xml:space="preserve"> (väljavool 60,28)</w:t>
      </w:r>
      <w:r>
        <w:t>. Kuivendusprojektis on ette n</w:t>
      </w:r>
      <w:r w:rsidR="008157B7">
        <w:t xml:space="preserve">ähtud see truup ehitada d500 mm </w:t>
      </w:r>
      <w:r w:rsidR="008157B7" w:rsidRPr="008157B7">
        <w:t>(</w:t>
      </w:r>
      <w:r w:rsidR="008157B7" w:rsidRPr="008157B7">
        <w:rPr>
          <w:rFonts w:eastAsiaTheme="minorHAnsi"/>
          <w:lang w:eastAsia="en-US"/>
        </w:rPr>
        <w:t>50-PT-12-MAOK)</w:t>
      </w:r>
      <w:r w:rsidR="008157B7">
        <w:rPr>
          <w:rFonts w:eastAsiaTheme="minorHAnsi"/>
          <w:lang w:eastAsia="en-US"/>
        </w:rPr>
        <w:t>.</w:t>
      </w:r>
    </w:p>
    <w:p w:rsidR="008157B7" w:rsidRDefault="008157B7" w:rsidP="00426F13">
      <w:pPr>
        <w:rPr>
          <w:rFonts w:eastAsiaTheme="minorHAnsi"/>
          <w:lang w:eastAsia="en-US"/>
        </w:rPr>
      </w:pPr>
      <w:r>
        <w:rPr>
          <w:rFonts w:eastAsiaTheme="minorHAnsi"/>
          <w:lang w:eastAsia="en-US"/>
        </w:rPr>
        <w:t xml:space="preserve">Prääma teealune truup tuleks ehitada d1000 mm sissevoolukõrgusega </w:t>
      </w:r>
      <w:r w:rsidR="00FC0A59">
        <w:rPr>
          <w:rFonts w:eastAsiaTheme="minorHAnsi"/>
          <w:lang w:eastAsia="en-US"/>
        </w:rPr>
        <w:t>60,</w:t>
      </w:r>
      <w:r w:rsidR="00BF08C5">
        <w:rPr>
          <w:rFonts w:eastAsiaTheme="minorHAnsi"/>
          <w:lang w:eastAsia="en-US"/>
        </w:rPr>
        <w:t>23</w:t>
      </w:r>
      <w:r w:rsidR="00FC0A59">
        <w:rPr>
          <w:rFonts w:eastAsiaTheme="minorHAnsi"/>
          <w:lang w:eastAsia="en-US"/>
        </w:rPr>
        <w:t xml:space="preserve"> m</w:t>
      </w:r>
      <w:r w:rsidR="00BF08C5">
        <w:rPr>
          <w:rFonts w:eastAsiaTheme="minorHAnsi"/>
          <w:lang w:eastAsia="en-US"/>
        </w:rPr>
        <w:t xml:space="preserve"> (väljavool 60,11 m)</w:t>
      </w:r>
      <w:r w:rsidR="00FC0A59">
        <w:rPr>
          <w:rFonts w:eastAsiaTheme="minorHAnsi"/>
          <w:lang w:eastAsia="en-US"/>
        </w:rPr>
        <w:t xml:space="preserve">. Kraavi E3 on vaja </w:t>
      </w:r>
      <w:r w:rsidR="00BF08C5">
        <w:rPr>
          <w:rFonts w:eastAsiaTheme="minorHAnsi"/>
          <w:lang w:eastAsia="en-US"/>
        </w:rPr>
        <w:t xml:space="preserve">setet eemaldada </w:t>
      </w:r>
      <w:r w:rsidR="00FC0A59">
        <w:rPr>
          <w:rFonts w:eastAsiaTheme="minorHAnsi"/>
          <w:lang w:eastAsia="en-US"/>
        </w:rPr>
        <w:t>Prääma teest allavoolu ca 300 m pikkusel lõigul.</w:t>
      </w:r>
    </w:p>
    <w:p w:rsidR="00BF08C5" w:rsidRDefault="00BF08C5" w:rsidP="00BF08C5">
      <w:pPr>
        <w:pStyle w:val="Pealkiri2"/>
        <w:numPr>
          <w:ilvl w:val="0"/>
          <w:numId w:val="0"/>
        </w:numPr>
        <w:ind w:left="567"/>
        <w:rPr>
          <w:rFonts w:eastAsiaTheme="minorHAnsi"/>
        </w:rPr>
      </w:pPr>
      <w:r>
        <w:rPr>
          <w:rFonts w:eastAsiaTheme="minorHAnsi"/>
        </w:rPr>
        <w:t>KOKKUVÕTE</w:t>
      </w:r>
    </w:p>
    <w:p w:rsidR="00BF08C5" w:rsidRPr="00A37F27" w:rsidRDefault="00BF08C5" w:rsidP="00BF08C5">
      <w:pPr>
        <w:pStyle w:val="Loendilik"/>
        <w:numPr>
          <w:ilvl w:val="0"/>
          <w:numId w:val="4"/>
        </w:numPr>
      </w:pPr>
      <w:r>
        <w:t xml:space="preserve">Detailplaneeringualalt on võimalik sademeteveed juhtida läänepiiril olevasse kraavi 200, mis on ette nähtud </w:t>
      </w:r>
      <w:r w:rsidRPr="005D702C">
        <w:rPr>
          <w:rFonts w:eastAsiaTheme="minorHAnsi"/>
          <w:bCs/>
          <w:lang w:eastAsia="en-US"/>
        </w:rPr>
        <w:t>RMK poolt tellitud metsakuivenduse projekt</w:t>
      </w:r>
      <w:r>
        <w:rPr>
          <w:rFonts w:eastAsiaTheme="minorHAnsi"/>
          <w:bCs/>
          <w:lang w:eastAsia="en-US"/>
        </w:rPr>
        <w:t>i</w:t>
      </w:r>
      <w:r w:rsidRPr="005D702C">
        <w:rPr>
          <w:rFonts w:eastAsiaTheme="minorHAnsi"/>
          <w:bCs/>
          <w:lang w:eastAsia="en-US"/>
        </w:rPr>
        <w:t xml:space="preserve"> </w:t>
      </w:r>
      <w:r>
        <w:rPr>
          <w:rFonts w:eastAsiaTheme="minorHAnsi"/>
          <w:bCs/>
          <w:lang w:eastAsia="en-US"/>
        </w:rPr>
        <w:t>(</w:t>
      </w:r>
      <w:r w:rsidRPr="005D702C">
        <w:rPr>
          <w:rFonts w:eastAsiaTheme="minorHAnsi"/>
          <w:bCs/>
          <w:i/>
          <w:lang w:eastAsia="en-US"/>
        </w:rPr>
        <w:t>Prääma metsakuivendus maaparandusehitiste rekonstrueerimine, ehitusprojekt, Piiber Projekt OÜ töö nr PP120619TP, Tartu 2020</w:t>
      </w:r>
      <w:r>
        <w:rPr>
          <w:rFonts w:eastAsiaTheme="minorHAnsi"/>
          <w:bCs/>
          <w:i/>
          <w:lang w:eastAsia="en-US"/>
        </w:rPr>
        <w:t xml:space="preserve">) </w:t>
      </w:r>
      <w:r w:rsidRPr="00BF08C5">
        <w:rPr>
          <w:rFonts w:eastAsiaTheme="minorHAnsi"/>
          <w:bCs/>
          <w:lang w:eastAsia="en-US"/>
        </w:rPr>
        <w:t>järgselt settest puhastada</w:t>
      </w:r>
      <w:r>
        <w:rPr>
          <w:rFonts w:eastAsiaTheme="minorHAnsi"/>
          <w:bCs/>
          <w:lang w:eastAsia="en-US"/>
        </w:rPr>
        <w:t xml:space="preserve">. </w:t>
      </w:r>
      <w:r w:rsidR="00A37F27">
        <w:rPr>
          <w:rFonts w:eastAsiaTheme="minorHAnsi"/>
          <w:bCs/>
          <w:lang w:eastAsia="en-US"/>
        </w:rPr>
        <w:t>Kraavi 200 rekonstrueerimise järgsed parameetrid on piisavad tema valgalalt tuleva vooluhulga ä</w:t>
      </w:r>
      <w:r w:rsidR="009742EB">
        <w:rPr>
          <w:rFonts w:eastAsiaTheme="minorHAnsi"/>
          <w:bCs/>
          <w:lang w:eastAsia="en-US"/>
        </w:rPr>
        <w:t>ra</w:t>
      </w:r>
      <w:r w:rsidR="00A37F27">
        <w:rPr>
          <w:rFonts w:eastAsiaTheme="minorHAnsi"/>
          <w:bCs/>
          <w:lang w:eastAsia="en-US"/>
        </w:rPr>
        <w:t>juhtimiseks.</w:t>
      </w:r>
    </w:p>
    <w:p w:rsidR="00A37F27" w:rsidRDefault="00A37F27" w:rsidP="00BF08C5">
      <w:pPr>
        <w:pStyle w:val="Loendilik"/>
        <w:numPr>
          <w:ilvl w:val="0"/>
          <w:numId w:val="4"/>
        </w:numPr>
      </w:pPr>
      <w:r>
        <w:t>Kraavil 200 olev truup T2/1 kuulub eelpoolnimetatud projekti koosseisus rekonstrueerida, projekti järgselt on ette nähtud olemasolev r/b-truup  asendada d500 mm plasttruubiga. Vastavalt käsitletava detailplaneeringu väljaehitamise järgsele olukorrale</w:t>
      </w:r>
      <w:r w:rsidR="00FA6E3C">
        <w:t>,</w:t>
      </w:r>
      <w:r>
        <w:t xml:space="preserve"> kujuneb truubi T2/1 profiilis arvutuslikuks vooluhulgaks 0,66 m³/s, mis nõuab truubi läbimõõduks</w:t>
      </w:r>
      <w:r w:rsidR="009742EB">
        <w:t xml:space="preserve"> vähemalt</w:t>
      </w:r>
      <w:r>
        <w:t xml:space="preserve"> d800 mm. Truubi sissevoolu kõrgust võib mõningal määral tõsta</w:t>
      </w:r>
      <w:r w:rsidR="00FA6E3C">
        <w:t xml:space="preserve"> (kõrgusele 60,40 m).</w:t>
      </w:r>
    </w:p>
    <w:p w:rsidR="00FA6E3C" w:rsidRDefault="00FA6E3C" w:rsidP="00BF08C5">
      <w:pPr>
        <w:pStyle w:val="Loendilik"/>
        <w:numPr>
          <w:ilvl w:val="0"/>
          <w:numId w:val="4"/>
        </w:numPr>
      </w:pPr>
      <w:r>
        <w:t xml:space="preserve">Prääma teealuse truubi T0/2 praegune läbimõõt on d750 mm, selles profiilis perspektiivne arvutuslik vooluhulk on 0,88 m³/s, mis vastab truubi läbimõõdule d1000 mm. Truubi sissevoolukõrgus peaks olema 60,23 m. </w:t>
      </w:r>
    </w:p>
    <w:p w:rsidR="00FA6E3C" w:rsidRDefault="00FA6E3C" w:rsidP="00BF08C5">
      <w:pPr>
        <w:pStyle w:val="Loendilik"/>
        <w:numPr>
          <w:ilvl w:val="0"/>
          <w:numId w:val="4"/>
        </w:numPr>
      </w:pPr>
      <w:r>
        <w:t xml:space="preserve">Vastavalt rekonstrueeritavate truupide põhja kõrgustele on vaja ka kraavi E3 </w:t>
      </w:r>
      <w:r w:rsidR="00BB07D4">
        <w:t>põhi viia sellisele sügavusele, et oleks tagatud vähemalt minimaalne kraavi lang 0,3‰. Selleks on vaja kraavist E3 setet eemaldada Prääma teest allavoolu ca 300 m lõigul.</w:t>
      </w:r>
    </w:p>
    <w:p w:rsidR="00BB07D4" w:rsidRDefault="00BB07D4" w:rsidP="00BB07D4"/>
    <w:p w:rsidR="00BB07D4" w:rsidRDefault="00BB07D4" w:rsidP="00BB07D4">
      <w:r>
        <w:t>Kalev Raadla</w:t>
      </w:r>
    </w:p>
    <w:p w:rsidR="00BB07D4" w:rsidRDefault="00BB07D4" w:rsidP="00BB07D4">
      <w:r>
        <w:t>Projekteerimisbüroo Maa ja Vesi AS</w:t>
      </w:r>
    </w:p>
    <w:p w:rsidR="00BB07D4" w:rsidRDefault="00BB07D4" w:rsidP="00BB07D4">
      <w:r>
        <w:t>volitatud hüdrotehnikainsener</w:t>
      </w:r>
    </w:p>
    <w:p w:rsidR="00317B8E" w:rsidRDefault="00BB07D4" w:rsidP="00BB07D4">
      <w:r>
        <w:t>kutsetunnistus 154804</w:t>
      </w:r>
      <w:r>
        <w:tab/>
      </w:r>
      <w:r>
        <w:tab/>
      </w:r>
      <w:r>
        <w:tab/>
      </w:r>
      <w:r>
        <w:tab/>
      </w:r>
      <w:r>
        <w:tab/>
      </w:r>
      <w:r>
        <w:tab/>
      </w:r>
      <w:r w:rsidR="004E0E2E">
        <w:t>06</w:t>
      </w:r>
      <w:r>
        <w:t>.</w:t>
      </w:r>
      <w:r w:rsidR="004E0E2E">
        <w:t>06</w:t>
      </w:r>
      <w:r>
        <w:t>.2021</w:t>
      </w:r>
    </w:p>
    <w:sectPr w:rsidR="00317B8E" w:rsidSect="00A64C8A">
      <w:pgSz w:w="11906" w:h="16838"/>
      <w:pgMar w:top="1418" w:right="567"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55F" w:rsidRDefault="00CA055F" w:rsidP="00CA055F">
      <w:pPr>
        <w:spacing w:after="0" w:line="240" w:lineRule="auto"/>
      </w:pPr>
      <w:r>
        <w:separator/>
      </w:r>
    </w:p>
  </w:endnote>
  <w:endnote w:type="continuationSeparator" w:id="0">
    <w:p w:rsidR="00CA055F" w:rsidRDefault="00CA055F" w:rsidP="00CA0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7492"/>
      <w:docPartObj>
        <w:docPartGallery w:val="Page Numbers (Bottom of Page)"/>
        <w:docPartUnique/>
      </w:docPartObj>
    </w:sdtPr>
    <w:sdtEndPr/>
    <w:sdtContent>
      <w:p w:rsidR="00CA055F" w:rsidRDefault="00CA055F">
        <w:pPr>
          <w:pStyle w:val="Jalus"/>
          <w:jc w:val="right"/>
        </w:pPr>
        <w:r>
          <w:fldChar w:fldCharType="begin"/>
        </w:r>
        <w:r>
          <w:instrText>PAGE   \* MERGEFORMAT</w:instrText>
        </w:r>
        <w:r>
          <w:fldChar w:fldCharType="separate"/>
        </w:r>
        <w:r w:rsidR="001328D2">
          <w:rPr>
            <w:noProof/>
          </w:rPr>
          <w:t>3</w:t>
        </w:r>
        <w:r>
          <w:fldChar w:fldCharType="end"/>
        </w:r>
        <w:r>
          <w:t>/10</w:t>
        </w:r>
      </w:p>
    </w:sdtContent>
  </w:sdt>
  <w:p w:rsidR="00CA055F" w:rsidRDefault="00CA055F">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55F" w:rsidRDefault="00CA055F" w:rsidP="00CA055F">
      <w:pPr>
        <w:spacing w:after="0" w:line="240" w:lineRule="auto"/>
      </w:pPr>
      <w:r>
        <w:separator/>
      </w:r>
    </w:p>
  </w:footnote>
  <w:footnote w:type="continuationSeparator" w:id="0">
    <w:p w:rsidR="00CA055F" w:rsidRDefault="00CA055F" w:rsidP="00CA05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934EF6"/>
    <w:multiLevelType w:val="multilevel"/>
    <w:tmpl w:val="D1E6DA90"/>
    <w:lvl w:ilvl="0">
      <w:start w:val="1"/>
      <w:numFmt w:val="decimal"/>
      <w:pStyle w:val="Pealkiri1"/>
      <w:isLgl/>
      <w:lvlText w:val="%1"/>
      <w:lvlJc w:val="left"/>
      <w:pPr>
        <w:tabs>
          <w:tab w:val="num" w:pos="567"/>
        </w:tabs>
        <w:ind w:left="0" w:firstLine="0"/>
      </w:pPr>
      <w:rPr>
        <w:rFonts w:hint="default"/>
        <w:u w:val="none"/>
      </w:rPr>
    </w:lvl>
    <w:lvl w:ilvl="1">
      <w:start w:val="1"/>
      <w:numFmt w:val="decimal"/>
      <w:pStyle w:val="Pealkiri2"/>
      <w:isLgl/>
      <w:lvlText w:val="%1.%2"/>
      <w:lvlJc w:val="left"/>
      <w:pPr>
        <w:tabs>
          <w:tab w:val="num" w:pos="567"/>
        </w:tabs>
        <w:ind w:left="567" w:hanging="567"/>
      </w:pPr>
      <w:rPr>
        <w:rFonts w:hint="default"/>
      </w:rPr>
    </w:lvl>
    <w:lvl w:ilvl="2">
      <w:start w:val="1"/>
      <w:numFmt w:val="decimal"/>
      <w:pStyle w:val="Pealkiri3"/>
      <w:isLgl/>
      <w:lvlText w:val="%1.%2.%3"/>
      <w:lvlJc w:val="left"/>
      <w:pPr>
        <w:tabs>
          <w:tab w:val="num" w:pos="850"/>
        </w:tabs>
        <w:ind w:left="283" w:firstLine="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4FC92622"/>
    <w:multiLevelType w:val="hybridMultilevel"/>
    <w:tmpl w:val="03E8148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5BBE4BC2"/>
    <w:multiLevelType w:val="hybridMultilevel"/>
    <w:tmpl w:val="62966E86"/>
    <w:lvl w:ilvl="0" w:tplc="A1B2B49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B81"/>
    <w:rsid w:val="000B56D3"/>
    <w:rsid w:val="001328D2"/>
    <w:rsid w:val="00194778"/>
    <w:rsid w:val="00195F03"/>
    <w:rsid w:val="002230AE"/>
    <w:rsid w:val="0024093A"/>
    <w:rsid w:val="00277968"/>
    <w:rsid w:val="0028519E"/>
    <w:rsid w:val="002858B4"/>
    <w:rsid w:val="002962DC"/>
    <w:rsid w:val="002D5E73"/>
    <w:rsid w:val="00315192"/>
    <w:rsid w:val="00317B8E"/>
    <w:rsid w:val="00426F13"/>
    <w:rsid w:val="00434E08"/>
    <w:rsid w:val="00445D5D"/>
    <w:rsid w:val="00452095"/>
    <w:rsid w:val="00467DBE"/>
    <w:rsid w:val="004B13EF"/>
    <w:rsid w:val="004E0E2E"/>
    <w:rsid w:val="004F2A13"/>
    <w:rsid w:val="005645A1"/>
    <w:rsid w:val="005D0EA3"/>
    <w:rsid w:val="005D702C"/>
    <w:rsid w:val="005E6232"/>
    <w:rsid w:val="00664EA1"/>
    <w:rsid w:val="006765D0"/>
    <w:rsid w:val="00712AD0"/>
    <w:rsid w:val="007907BF"/>
    <w:rsid w:val="00791BF4"/>
    <w:rsid w:val="00796BFF"/>
    <w:rsid w:val="007A2179"/>
    <w:rsid w:val="008057A5"/>
    <w:rsid w:val="008146C0"/>
    <w:rsid w:val="008157B7"/>
    <w:rsid w:val="008834A5"/>
    <w:rsid w:val="0088427D"/>
    <w:rsid w:val="008969D9"/>
    <w:rsid w:val="008A14A2"/>
    <w:rsid w:val="008E06FB"/>
    <w:rsid w:val="00935CD0"/>
    <w:rsid w:val="009742EB"/>
    <w:rsid w:val="009B4365"/>
    <w:rsid w:val="009B5539"/>
    <w:rsid w:val="009C4479"/>
    <w:rsid w:val="009D2387"/>
    <w:rsid w:val="009E78BA"/>
    <w:rsid w:val="00A1594B"/>
    <w:rsid w:val="00A37F27"/>
    <w:rsid w:val="00A64C8A"/>
    <w:rsid w:val="00A93F12"/>
    <w:rsid w:val="00AC4BBA"/>
    <w:rsid w:val="00AF211A"/>
    <w:rsid w:val="00AF5A27"/>
    <w:rsid w:val="00B10533"/>
    <w:rsid w:val="00B915D2"/>
    <w:rsid w:val="00BB07D4"/>
    <w:rsid w:val="00BF08C5"/>
    <w:rsid w:val="00C15B81"/>
    <w:rsid w:val="00C7688E"/>
    <w:rsid w:val="00C8458E"/>
    <w:rsid w:val="00CA055F"/>
    <w:rsid w:val="00CF5DC4"/>
    <w:rsid w:val="00D871DC"/>
    <w:rsid w:val="00E25A18"/>
    <w:rsid w:val="00E319DB"/>
    <w:rsid w:val="00E457D0"/>
    <w:rsid w:val="00E86399"/>
    <w:rsid w:val="00EB1EDB"/>
    <w:rsid w:val="00EB3A7F"/>
    <w:rsid w:val="00F0592A"/>
    <w:rsid w:val="00FA6E3C"/>
    <w:rsid w:val="00FC0595"/>
    <w:rsid w:val="00FC0A5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670C92-B5AA-4AA4-AB62-688DC0C9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15B81"/>
    <w:pPr>
      <w:spacing w:after="40" w:line="300" w:lineRule="auto"/>
      <w:jc w:val="both"/>
    </w:pPr>
    <w:rPr>
      <w:rFonts w:ascii="Times New Roman" w:eastAsia="Times New Roman" w:hAnsi="Times New Roman" w:cs="Times New Roman"/>
      <w:sz w:val="24"/>
      <w:szCs w:val="24"/>
      <w:lang w:eastAsia="et-EE"/>
    </w:rPr>
  </w:style>
  <w:style w:type="paragraph" w:styleId="Pealkiri1">
    <w:name w:val="heading 1"/>
    <w:basedOn w:val="Normaallaad"/>
    <w:next w:val="Normaallaad"/>
    <w:link w:val="Pealkiri1Mrk"/>
    <w:uiPriority w:val="1"/>
    <w:qFormat/>
    <w:rsid w:val="00C15B81"/>
    <w:pPr>
      <w:keepNext/>
      <w:numPr>
        <w:numId w:val="1"/>
      </w:numPr>
      <w:pBdr>
        <w:bottom w:val="single" w:sz="4" w:space="1" w:color="3366FF"/>
      </w:pBdr>
      <w:tabs>
        <w:tab w:val="left" w:pos="737"/>
      </w:tabs>
      <w:spacing w:before="360" w:after="360"/>
      <w:outlineLvl w:val="0"/>
    </w:pPr>
    <w:rPr>
      <w:b/>
      <w:bCs/>
      <w:color w:val="3366FF"/>
      <w:sz w:val="30"/>
      <w:szCs w:val="30"/>
      <w:lang w:eastAsia="en-US"/>
    </w:rPr>
  </w:style>
  <w:style w:type="paragraph" w:styleId="Pealkiri2">
    <w:name w:val="heading 2"/>
    <w:basedOn w:val="Normaallaad"/>
    <w:link w:val="Pealkiri2Mrk"/>
    <w:uiPriority w:val="1"/>
    <w:qFormat/>
    <w:rsid w:val="00C15B81"/>
    <w:pPr>
      <w:numPr>
        <w:ilvl w:val="1"/>
        <w:numId w:val="1"/>
      </w:numPr>
      <w:spacing w:before="200" w:after="200"/>
      <w:outlineLvl w:val="1"/>
    </w:pPr>
    <w:rPr>
      <w:b/>
      <w:bCs/>
      <w:color w:val="0000FF"/>
      <w:sz w:val="26"/>
      <w:szCs w:val="26"/>
      <w:lang w:eastAsia="en-US"/>
    </w:rPr>
  </w:style>
  <w:style w:type="paragraph" w:styleId="Pealkiri3">
    <w:name w:val="heading 3"/>
    <w:basedOn w:val="Normaallaad"/>
    <w:next w:val="Normaallaad"/>
    <w:link w:val="Pealkiri3Mrk"/>
    <w:uiPriority w:val="1"/>
    <w:qFormat/>
    <w:rsid w:val="00C15B81"/>
    <w:pPr>
      <w:keepNext/>
      <w:numPr>
        <w:ilvl w:val="2"/>
        <w:numId w:val="1"/>
      </w:numPr>
      <w:tabs>
        <w:tab w:val="clear" w:pos="850"/>
        <w:tab w:val="num" w:pos="567"/>
      </w:tabs>
      <w:spacing w:before="160" w:after="160" w:line="240" w:lineRule="auto"/>
      <w:ind w:left="0"/>
      <w:outlineLvl w:val="2"/>
    </w:pPr>
    <w:rPr>
      <w:b/>
      <w:bCs/>
      <w:color w:val="000080"/>
      <w:lang w:val="x-none" w:eastAsia="x-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1"/>
    <w:rsid w:val="00C15B81"/>
    <w:rPr>
      <w:rFonts w:ascii="Times New Roman" w:eastAsia="Times New Roman" w:hAnsi="Times New Roman" w:cs="Times New Roman"/>
      <w:b/>
      <w:bCs/>
      <w:color w:val="3366FF"/>
      <w:sz w:val="30"/>
      <w:szCs w:val="30"/>
    </w:rPr>
  </w:style>
  <w:style w:type="character" w:customStyle="1" w:styleId="Pealkiri2Mrk">
    <w:name w:val="Pealkiri 2 Märk"/>
    <w:basedOn w:val="Liguvaikefont"/>
    <w:link w:val="Pealkiri2"/>
    <w:uiPriority w:val="1"/>
    <w:rsid w:val="00C15B81"/>
    <w:rPr>
      <w:rFonts w:ascii="Times New Roman" w:eastAsia="Times New Roman" w:hAnsi="Times New Roman" w:cs="Times New Roman"/>
      <w:b/>
      <w:bCs/>
      <w:color w:val="0000FF"/>
      <w:sz w:val="26"/>
      <w:szCs w:val="26"/>
    </w:rPr>
  </w:style>
  <w:style w:type="character" w:customStyle="1" w:styleId="Pealkiri3Mrk">
    <w:name w:val="Pealkiri 3 Märk"/>
    <w:basedOn w:val="Liguvaikefont"/>
    <w:link w:val="Pealkiri3"/>
    <w:uiPriority w:val="1"/>
    <w:rsid w:val="00C15B81"/>
    <w:rPr>
      <w:rFonts w:ascii="Times New Roman" w:eastAsia="Times New Roman" w:hAnsi="Times New Roman" w:cs="Times New Roman"/>
      <w:b/>
      <w:bCs/>
      <w:color w:val="000080"/>
      <w:sz w:val="24"/>
      <w:szCs w:val="24"/>
      <w:lang w:val="x-none" w:eastAsia="x-none"/>
    </w:rPr>
  </w:style>
  <w:style w:type="paragraph" w:styleId="Normaallaadveeb">
    <w:name w:val="Normal (Web)"/>
    <w:basedOn w:val="Normaallaad"/>
    <w:uiPriority w:val="99"/>
    <w:semiHidden/>
    <w:unhideWhenUsed/>
    <w:rsid w:val="00467DBE"/>
    <w:pPr>
      <w:spacing w:before="100" w:beforeAutospacing="1" w:after="100" w:afterAutospacing="1" w:line="240" w:lineRule="auto"/>
      <w:jc w:val="left"/>
    </w:pPr>
  </w:style>
  <w:style w:type="paragraph" w:styleId="Loendilik">
    <w:name w:val="List Paragraph"/>
    <w:basedOn w:val="Normaallaad"/>
    <w:uiPriority w:val="34"/>
    <w:qFormat/>
    <w:rsid w:val="00FC0595"/>
    <w:pPr>
      <w:ind w:left="720"/>
      <w:contextualSpacing/>
    </w:pPr>
  </w:style>
  <w:style w:type="paragraph" w:styleId="Pis">
    <w:name w:val="header"/>
    <w:basedOn w:val="Normaallaad"/>
    <w:link w:val="PisMrk"/>
    <w:uiPriority w:val="99"/>
    <w:unhideWhenUsed/>
    <w:rsid w:val="00CA055F"/>
    <w:pPr>
      <w:tabs>
        <w:tab w:val="center" w:pos="4536"/>
        <w:tab w:val="right" w:pos="9072"/>
      </w:tabs>
      <w:spacing w:after="0" w:line="240" w:lineRule="auto"/>
    </w:pPr>
  </w:style>
  <w:style w:type="character" w:customStyle="1" w:styleId="PisMrk">
    <w:name w:val="Päis Märk"/>
    <w:basedOn w:val="Liguvaikefont"/>
    <w:link w:val="Pis"/>
    <w:uiPriority w:val="99"/>
    <w:rsid w:val="00CA055F"/>
    <w:rPr>
      <w:rFonts w:ascii="Times New Roman" w:eastAsia="Times New Roman" w:hAnsi="Times New Roman" w:cs="Times New Roman"/>
      <w:sz w:val="24"/>
      <w:szCs w:val="24"/>
      <w:lang w:eastAsia="et-EE"/>
    </w:rPr>
  </w:style>
  <w:style w:type="paragraph" w:styleId="Jalus">
    <w:name w:val="footer"/>
    <w:basedOn w:val="Normaallaad"/>
    <w:link w:val="JalusMrk"/>
    <w:uiPriority w:val="99"/>
    <w:unhideWhenUsed/>
    <w:rsid w:val="00CA055F"/>
    <w:pPr>
      <w:tabs>
        <w:tab w:val="center" w:pos="4536"/>
        <w:tab w:val="right" w:pos="9072"/>
      </w:tabs>
      <w:spacing w:after="0" w:line="240" w:lineRule="auto"/>
    </w:pPr>
  </w:style>
  <w:style w:type="character" w:customStyle="1" w:styleId="JalusMrk">
    <w:name w:val="Jalus Märk"/>
    <w:basedOn w:val="Liguvaikefont"/>
    <w:link w:val="Jalus"/>
    <w:uiPriority w:val="99"/>
    <w:rsid w:val="00CA055F"/>
    <w:rPr>
      <w:rFonts w:ascii="Times New Roman" w:eastAsia="Times New Roman" w:hAnsi="Times New Roman" w:cs="Times New Roman"/>
      <w:sz w:val="24"/>
      <w:szCs w:val="24"/>
      <w:lang w:eastAsia="et-EE"/>
    </w:rPr>
  </w:style>
  <w:style w:type="paragraph" w:styleId="Vahedeta">
    <w:name w:val="No Spacing"/>
    <w:uiPriority w:val="1"/>
    <w:qFormat/>
    <w:rsid w:val="002D5E73"/>
    <w:pPr>
      <w:spacing w:after="0" w:line="240" w:lineRule="auto"/>
      <w:jc w:val="both"/>
    </w:pPr>
    <w:rPr>
      <w:rFonts w:ascii="Times New Roman" w:eastAsia="Times New Roman" w:hAnsi="Times New Roman" w:cs="Times New Roman"/>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855385">
      <w:bodyDiv w:val="1"/>
      <w:marLeft w:val="0"/>
      <w:marRight w:val="0"/>
      <w:marTop w:val="0"/>
      <w:marBottom w:val="0"/>
      <w:divBdr>
        <w:top w:val="none" w:sz="0" w:space="0" w:color="auto"/>
        <w:left w:val="none" w:sz="0" w:space="0" w:color="auto"/>
        <w:bottom w:val="none" w:sz="0" w:space="0" w:color="auto"/>
        <w:right w:val="none" w:sz="0" w:space="0" w:color="auto"/>
      </w:divBdr>
    </w:div>
    <w:div w:id="148504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2213</Words>
  <Characters>12837</Characters>
  <Application>Microsoft Office Word</Application>
  <DocSecurity>0</DocSecurity>
  <Lines>106</Lines>
  <Paragraphs>30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Kalev Raadla</dc:creator>
  <cp:keywords/>
  <dc:description/>
  <cp:lastModifiedBy>Kalev Raadla</cp:lastModifiedBy>
  <cp:revision>2</cp:revision>
  <dcterms:created xsi:type="dcterms:W3CDTF">2021-06-09T13:19:00Z</dcterms:created>
  <dcterms:modified xsi:type="dcterms:W3CDTF">2021-06-09T13:19:00Z</dcterms:modified>
</cp:coreProperties>
</file>